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16C2B" w14:textId="77777777" w:rsidR="004024D4" w:rsidRPr="002C1B67" w:rsidRDefault="00C22839" w:rsidP="00C22839">
      <w:pPr>
        <w:jc w:val="center"/>
        <w:rPr>
          <w:rFonts w:ascii="Times New Roman" w:hAnsi="Times New Roman" w:cs="Times New Roman"/>
          <w:b/>
          <w:bCs/>
        </w:rPr>
      </w:pPr>
      <w:r w:rsidRPr="002C1B67">
        <w:rPr>
          <w:rFonts w:ascii="Times New Roman" w:hAnsi="Times New Roman" w:cs="Times New Roman"/>
          <w:b/>
          <w:bCs/>
        </w:rPr>
        <w:t>DECLARATION OF COVENANTS AND RESTICTIONS</w:t>
      </w:r>
    </w:p>
    <w:p w14:paraId="1D5F7E19" w14:textId="77777777" w:rsidR="00C22839" w:rsidRPr="002C1B67" w:rsidRDefault="00C22839" w:rsidP="00C22839">
      <w:pPr>
        <w:jc w:val="center"/>
        <w:rPr>
          <w:rFonts w:ascii="Times New Roman" w:hAnsi="Times New Roman" w:cs="Times New Roman"/>
          <w:b/>
          <w:bCs/>
        </w:rPr>
      </w:pPr>
      <w:r w:rsidRPr="002C1B67">
        <w:rPr>
          <w:rFonts w:ascii="Times New Roman" w:hAnsi="Times New Roman" w:cs="Times New Roman"/>
          <w:b/>
          <w:bCs/>
        </w:rPr>
        <w:t>OF</w:t>
      </w:r>
    </w:p>
    <w:p w14:paraId="73753BB4" w14:textId="77777777" w:rsidR="00C22839" w:rsidRPr="002C1B67" w:rsidRDefault="00C22839" w:rsidP="00C22839">
      <w:pPr>
        <w:jc w:val="center"/>
        <w:rPr>
          <w:rFonts w:ascii="Times New Roman" w:hAnsi="Times New Roman" w:cs="Times New Roman"/>
          <w:b/>
          <w:bCs/>
        </w:rPr>
      </w:pPr>
      <w:r w:rsidRPr="002C1B67">
        <w:rPr>
          <w:rFonts w:ascii="Times New Roman" w:hAnsi="Times New Roman" w:cs="Times New Roman"/>
          <w:b/>
          <w:bCs/>
        </w:rPr>
        <w:t>GOODNIGHT RANCH HOA</w:t>
      </w:r>
    </w:p>
    <w:p w14:paraId="73805230" w14:textId="77777777" w:rsidR="00C22839" w:rsidRPr="002C1B67" w:rsidRDefault="00C22839" w:rsidP="00C22839">
      <w:pPr>
        <w:rPr>
          <w:rFonts w:ascii="Times New Roman" w:hAnsi="Times New Roman" w:cs="Times New Roman"/>
        </w:rPr>
      </w:pPr>
      <w:r w:rsidRPr="002C1B67">
        <w:rPr>
          <w:rFonts w:ascii="Times New Roman" w:hAnsi="Times New Roman" w:cs="Times New Roman"/>
        </w:rPr>
        <w:t>STATE OF TEXAS</w:t>
      </w:r>
    </w:p>
    <w:p w14:paraId="1CDDE790" w14:textId="77777777" w:rsidR="00C22839" w:rsidRPr="002C1B67" w:rsidRDefault="00C22839" w:rsidP="00C22839">
      <w:pPr>
        <w:rPr>
          <w:rFonts w:ascii="Times New Roman" w:hAnsi="Times New Roman" w:cs="Times New Roman"/>
        </w:rPr>
      </w:pPr>
      <w:r w:rsidRPr="002C1B67">
        <w:rPr>
          <w:rFonts w:ascii="Times New Roman" w:hAnsi="Times New Roman" w:cs="Times New Roman"/>
        </w:rPr>
        <w:t>COUNTY OF BELL</w:t>
      </w:r>
    </w:p>
    <w:p w14:paraId="080936FD" w14:textId="77777777" w:rsidR="00C22839" w:rsidRPr="002C1B67" w:rsidRDefault="00C22839" w:rsidP="00C22839">
      <w:pPr>
        <w:rPr>
          <w:rFonts w:ascii="Times New Roman" w:hAnsi="Times New Roman" w:cs="Times New Roman"/>
        </w:rPr>
      </w:pPr>
    </w:p>
    <w:p w14:paraId="648F39CF" w14:textId="77777777" w:rsidR="00C22839" w:rsidRPr="002C1B67" w:rsidRDefault="00C22839" w:rsidP="00C22839">
      <w:pPr>
        <w:rPr>
          <w:rFonts w:ascii="Times New Roman" w:hAnsi="Times New Roman" w:cs="Times New Roman"/>
        </w:rPr>
      </w:pPr>
      <w:r w:rsidRPr="002C1B67">
        <w:rPr>
          <w:rFonts w:ascii="Times New Roman" w:hAnsi="Times New Roman" w:cs="Times New Roman"/>
        </w:rPr>
        <w:tab/>
        <w:t>KNOW ALL MEN BY THESE PRESENTS That, Reeces Creek Developers Ltd. (“Declarant”), being the owner of all the Property does hereby adopt the following restrictions, protective covenants, reservations, and conditions (“Covenants”) for the mutual benefit of Declarant the benefit and Interest of the neighborhood where said Property is located, and does hereby mutually covenant, conclude, and agree as follows:</w:t>
      </w:r>
    </w:p>
    <w:p w14:paraId="65A9B95A" w14:textId="77777777" w:rsidR="00C22839" w:rsidRPr="002C1B67" w:rsidRDefault="00C22839" w:rsidP="00C22839">
      <w:pPr>
        <w:rPr>
          <w:rFonts w:ascii="Times New Roman" w:hAnsi="Times New Roman" w:cs="Times New Roman"/>
        </w:rPr>
      </w:pPr>
    </w:p>
    <w:p w14:paraId="3B3894E7" w14:textId="77777777" w:rsidR="00C22839" w:rsidRPr="002C1B67" w:rsidRDefault="00C22839" w:rsidP="00C22839">
      <w:pPr>
        <w:rPr>
          <w:rFonts w:ascii="Times New Roman" w:hAnsi="Times New Roman" w:cs="Times New Roman"/>
        </w:rPr>
      </w:pPr>
      <w:r w:rsidRPr="002C1B67">
        <w:rPr>
          <w:rFonts w:ascii="Times New Roman" w:hAnsi="Times New Roman" w:cs="Times New Roman"/>
        </w:rPr>
        <w:t>Declarant imposes the Covenants se forth herein on the Property described herein. All Owners and other occupants of any portion of the Property by their acceptance of their deeds, leases, or occupancy agree that the Property is subject to the Covenants.</w:t>
      </w:r>
    </w:p>
    <w:p w14:paraId="04B52848" w14:textId="77777777" w:rsidR="00C22839" w:rsidRPr="002C1B67" w:rsidRDefault="00C22839" w:rsidP="00C22839">
      <w:pPr>
        <w:rPr>
          <w:rFonts w:ascii="Times New Roman" w:hAnsi="Times New Roman" w:cs="Times New Roman"/>
        </w:rPr>
      </w:pPr>
      <w:r w:rsidRPr="002C1B67">
        <w:rPr>
          <w:rFonts w:ascii="Times New Roman" w:hAnsi="Times New Roman" w:cs="Times New Roman"/>
        </w:rPr>
        <w:t>The Covenants are necessary and desirable establish a uniform plan for the Property in Good Night Ranch (“Development”) and use of the Property for the benefit of all Owners. The Covenants run with the Property and bind all Owners, Occupants, and any other person holding an interest in the Property.</w:t>
      </w:r>
    </w:p>
    <w:p w14:paraId="34D6F4C6" w14:textId="77777777" w:rsidR="00C22839" w:rsidRPr="002C1B67" w:rsidRDefault="00C22839" w:rsidP="00C22839">
      <w:pPr>
        <w:rPr>
          <w:rFonts w:ascii="Times New Roman" w:hAnsi="Times New Roman" w:cs="Times New Roman"/>
        </w:rPr>
      </w:pPr>
      <w:r w:rsidRPr="002C1B67">
        <w:rPr>
          <w:rFonts w:ascii="Times New Roman" w:hAnsi="Times New Roman" w:cs="Times New Roman"/>
        </w:rPr>
        <w:t>Each Owner and occupant agree to comply with this Declaration and any related Governing Documents and agrees that fai</w:t>
      </w:r>
      <w:r w:rsidR="005F5E79" w:rsidRPr="002C1B67">
        <w:rPr>
          <w:rFonts w:ascii="Times New Roman" w:hAnsi="Times New Roman" w:cs="Times New Roman"/>
        </w:rPr>
        <w:t>lure to comply may subject them to a fine, damages, or injunctive relief.</w:t>
      </w:r>
    </w:p>
    <w:p w14:paraId="3579269F" w14:textId="77777777" w:rsidR="005F5E79" w:rsidRPr="002C1B67" w:rsidRDefault="005F5E79" w:rsidP="00C22839">
      <w:pPr>
        <w:rPr>
          <w:rFonts w:ascii="Times New Roman" w:hAnsi="Times New Roman" w:cs="Times New Roman"/>
        </w:rPr>
      </w:pPr>
      <w:r w:rsidRPr="002C1B67">
        <w:rPr>
          <w:rFonts w:ascii="Times New Roman" w:hAnsi="Times New Roman" w:cs="Times New Roman"/>
        </w:rPr>
        <w:t>Any owner of this Property of any portion of the Property shall have the right to enforcement of these Covenants through appropriate remedies as described in the document.</w:t>
      </w:r>
    </w:p>
    <w:p w14:paraId="03CB81AD" w14:textId="77777777" w:rsidR="005F5E79" w:rsidRPr="002C1B67" w:rsidRDefault="005F5E79" w:rsidP="00C22839">
      <w:pPr>
        <w:rPr>
          <w:rFonts w:ascii="Times New Roman" w:hAnsi="Times New Roman" w:cs="Times New Roman"/>
        </w:rPr>
      </w:pPr>
    </w:p>
    <w:p w14:paraId="313A6A25" w14:textId="77777777" w:rsidR="005F5E79" w:rsidRPr="002C1B67" w:rsidRDefault="005F5E79" w:rsidP="005F5E79">
      <w:pPr>
        <w:jc w:val="center"/>
        <w:rPr>
          <w:rFonts w:ascii="Times New Roman" w:hAnsi="Times New Roman" w:cs="Times New Roman"/>
          <w:b/>
          <w:bCs/>
        </w:rPr>
      </w:pPr>
      <w:r w:rsidRPr="002C1B67">
        <w:rPr>
          <w:rFonts w:ascii="Times New Roman" w:hAnsi="Times New Roman" w:cs="Times New Roman"/>
          <w:b/>
          <w:bCs/>
        </w:rPr>
        <w:t>I.</w:t>
      </w:r>
    </w:p>
    <w:p w14:paraId="2906CBEF" w14:textId="77777777" w:rsidR="005F5E79" w:rsidRPr="002C1B67" w:rsidRDefault="005F5E79" w:rsidP="005F5E79">
      <w:pPr>
        <w:jc w:val="center"/>
        <w:rPr>
          <w:rFonts w:ascii="Times New Roman" w:hAnsi="Times New Roman" w:cs="Times New Roman"/>
          <w:b/>
          <w:bCs/>
        </w:rPr>
      </w:pPr>
      <w:r w:rsidRPr="002C1B67">
        <w:rPr>
          <w:rFonts w:ascii="Times New Roman" w:hAnsi="Times New Roman" w:cs="Times New Roman"/>
          <w:b/>
          <w:bCs/>
        </w:rPr>
        <w:t>PROPERTY SUBJECT TO THE DECLARATION</w:t>
      </w:r>
    </w:p>
    <w:p w14:paraId="04CA5609" w14:textId="77777777" w:rsidR="005F5E79" w:rsidRPr="002C1B67" w:rsidRDefault="005F5E79" w:rsidP="005F5E79">
      <w:pPr>
        <w:rPr>
          <w:rFonts w:ascii="Times New Roman" w:hAnsi="Times New Roman" w:cs="Times New Roman"/>
        </w:rPr>
      </w:pPr>
      <w:r w:rsidRPr="002C1B67">
        <w:rPr>
          <w:rFonts w:ascii="Times New Roman" w:hAnsi="Times New Roman" w:cs="Times New Roman"/>
        </w:rPr>
        <w:t xml:space="preserve">The property which is and shall be held, transferred, sold, and conveyed, subject to the covenants, conditions, restrictions, reservations, and charges hereinafter set forth is described as </w:t>
      </w:r>
      <w:r w:rsidR="00CF32FD" w:rsidRPr="002C1B67">
        <w:rPr>
          <w:rFonts w:ascii="Times New Roman" w:hAnsi="Times New Roman" w:cs="Times New Roman"/>
        </w:rPr>
        <w:t>follows:</w:t>
      </w:r>
    </w:p>
    <w:p w14:paraId="61535250" w14:textId="2E1F18CC" w:rsidR="00CF32FD" w:rsidRDefault="00CF32FD" w:rsidP="005F5E79">
      <w:pPr>
        <w:rPr>
          <w:rFonts w:ascii="Times New Roman" w:hAnsi="Times New Roman" w:cs="Times New Roman"/>
        </w:rPr>
      </w:pPr>
      <w:r w:rsidRPr="002C1B67">
        <w:rPr>
          <w:rFonts w:ascii="Times New Roman" w:hAnsi="Times New Roman" w:cs="Times New Roman"/>
        </w:rPr>
        <w:tab/>
        <w:t>All of the lots in Good Night Ranch</w:t>
      </w:r>
      <w:r w:rsidR="00851109">
        <w:rPr>
          <w:rFonts w:ascii="Times New Roman" w:hAnsi="Times New Roman" w:cs="Times New Roman"/>
        </w:rPr>
        <w:t xml:space="preserve"> Phase 14</w:t>
      </w:r>
      <w:r w:rsidRPr="002C1B67">
        <w:rPr>
          <w:rFonts w:ascii="Times New Roman" w:hAnsi="Times New Roman" w:cs="Times New Roman"/>
        </w:rPr>
        <w:t>, a subdivision in Bell County, Texas according to the map or plat of record in the office of the County Clerk of Bell County, Texas, reference to which plat and its record reference is here made</w:t>
      </w:r>
      <w:r w:rsidR="00851109">
        <w:rPr>
          <w:rFonts w:ascii="Times New Roman" w:hAnsi="Times New Roman" w:cs="Times New Roman"/>
        </w:rPr>
        <w:t>; 2022030963 &amp; 2022030956.</w:t>
      </w:r>
      <w:r w:rsidRPr="002C1B67">
        <w:rPr>
          <w:rFonts w:ascii="Times New Roman" w:hAnsi="Times New Roman" w:cs="Times New Roman"/>
        </w:rPr>
        <w:tab/>
      </w:r>
    </w:p>
    <w:p w14:paraId="44652FE6" w14:textId="77777777" w:rsidR="00181EF4" w:rsidRPr="002C1B67" w:rsidRDefault="00181EF4" w:rsidP="005F5E79">
      <w:pPr>
        <w:rPr>
          <w:rFonts w:ascii="Times New Roman" w:hAnsi="Times New Roman" w:cs="Times New Roman"/>
        </w:rPr>
      </w:pPr>
    </w:p>
    <w:p w14:paraId="5489A5FF" w14:textId="77777777" w:rsidR="00CF32FD" w:rsidRPr="002C1B67" w:rsidRDefault="00CF32FD" w:rsidP="005F5E79">
      <w:pPr>
        <w:rPr>
          <w:rFonts w:ascii="Times New Roman" w:hAnsi="Times New Roman" w:cs="Times New Roman"/>
        </w:rPr>
      </w:pPr>
    </w:p>
    <w:p w14:paraId="3FB206CC" w14:textId="77777777" w:rsidR="00CF32FD" w:rsidRPr="002C1B67" w:rsidRDefault="00CF32FD" w:rsidP="00CF32FD">
      <w:pPr>
        <w:jc w:val="center"/>
        <w:rPr>
          <w:rFonts w:ascii="Times New Roman" w:hAnsi="Times New Roman" w:cs="Times New Roman"/>
          <w:b/>
          <w:bCs/>
        </w:rPr>
      </w:pPr>
      <w:r w:rsidRPr="002C1B67">
        <w:rPr>
          <w:rFonts w:ascii="Times New Roman" w:hAnsi="Times New Roman" w:cs="Times New Roman"/>
          <w:b/>
          <w:bCs/>
        </w:rPr>
        <w:lastRenderedPageBreak/>
        <w:t>II.</w:t>
      </w:r>
    </w:p>
    <w:p w14:paraId="2BBB8DD0" w14:textId="77777777" w:rsidR="00CF32FD" w:rsidRPr="002C1B67" w:rsidRDefault="00CF32FD" w:rsidP="00CF32FD">
      <w:pPr>
        <w:jc w:val="center"/>
        <w:rPr>
          <w:rFonts w:ascii="Times New Roman" w:hAnsi="Times New Roman" w:cs="Times New Roman"/>
          <w:b/>
          <w:bCs/>
        </w:rPr>
      </w:pPr>
      <w:r w:rsidRPr="002C1B67">
        <w:rPr>
          <w:rFonts w:ascii="Times New Roman" w:hAnsi="Times New Roman" w:cs="Times New Roman"/>
          <w:b/>
          <w:bCs/>
        </w:rPr>
        <w:t>COVENANTS, CONDITIONS, RESTRICTIONS, AND RESERVATIONS</w:t>
      </w:r>
    </w:p>
    <w:p w14:paraId="553C25E6" w14:textId="77777777" w:rsidR="00CF32FD" w:rsidRPr="002C1B67" w:rsidRDefault="00CF32FD" w:rsidP="00CF32FD">
      <w:pPr>
        <w:jc w:val="center"/>
        <w:rPr>
          <w:rFonts w:ascii="Times New Roman" w:hAnsi="Times New Roman" w:cs="Times New Roman"/>
          <w:b/>
          <w:bCs/>
        </w:rPr>
      </w:pPr>
    </w:p>
    <w:p w14:paraId="7F86D160" w14:textId="77777777" w:rsidR="00CF32FD" w:rsidRPr="002C1B67" w:rsidRDefault="00CF32FD" w:rsidP="00CF32FD">
      <w:pPr>
        <w:rPr>
          <w:rFonts w:ascii="Times New Roman" w:hAnsi="Times New Roman" w:cs="Times New Roman"/>
        </w:rPr>
      </w:pPr>
      <w:r w:rsidRPr="002C1B67">
        <w:rPr>
          <w:rFonts w:ascii="Times New Roman" w:hAnsi="Times New Roman" w:cs="Times New Roman"/>
          <w:b/>
          <w:bCs/>
        </w:rPr>
        <w:tab/>
      </w:r>
      <w:r w:rsidRPr="002C1B67">
        <w:rPr>
          <w:rFonts w:ascii="Times New Roman" w:hAnsi="Times New Roman" w:cs="Times New Roman"/>
        </w:rPr>
        <w:t>The Property is hereby encumbered by the covenants, conditions,  restrictions, reservations, and charges hereinafter set forth to ensure the best and highest use and the most appropriate development and improvement of each lot for residential purposes with in said subdivision; to protect owners of lots against improper use of surrounding lots; to preserve so far</w:t>
      </w:r>
      <w:r w:rsidR="002E7C95" w:rsidRPr="002C1B67">
        <w:rPr>
          <w:rFonts w:ascii="Times New Roman" w:hAnsi="Times New Roman" w:cs="Times New Roman"/>
        </w:rPr>
        <w:t xml:space="preserve"> as practicable to natural beauty of said property; to guard against the erection of poorly designed of proportioned structures of improper of unsuitable materials; </w:t>
      </w:r>
      <w:r w:rsidR="00EF32D8" w:rsidRPr="002C1B67">
        <w:rPr>
          <w:rFonts w:ascii="Times New Roman" w:hAnsi="Times New Roman" w:cs="Times New Roman"/>
        </w:rPr>
        <w:t>to encourage and secure the erection of attractive improvements on each lot with appropriate locations; to prevent haphazard and inharmonious improvements of lots; to secure and maintain proper setbacks from streets and adequate free space; and in general to provide for development of the highest quality to enhance the value of investments made by owners.</w:t>
      </w:r>
    </w:p>
    <w:p w14:paraId="721B547F" w14:textId="7A690795" w:rsidR="00EF32D8" w:rsidRPr="00D8720F" w:rsidRDefault="00EF32D8" w:rsidP="00EF32D8">
      <w:pPr>
        <w:pStyle w:val="ListParagraph"/>
        <w:numPr>
          <w:ilvl w:val="0"/>
          <w:numId w:val="2"/>
        </w:numPr>
        <w:rPr>
          <w:rFonts w:ascii="Times New Roman" w:hAnsi="Times New Roman" w:cs="Times New Roman"/>
          <w:b/>
          <w:bCs/>
          <w:u w:val="single"/>
        </w:rPr>
      </w:pPr>
      <w:r w:rsidRPr="002C1B67">
        <w:rPr>
          <w:rFonts w:ascii="Times New Roman" w:hAnsi="Times New Roman" w:cs="Times New Roman"/>
          <w:b/>
          <w:bCs/>
          <w:u w:val="single"/>
        </w:rPr>
        <w:t>Land Use and Building Type</w:t>
      </w:r>
      <w:r w:rsidRPr="002C1B67">
        <w:rPr>
          <w:rFonts w:ascii="Times New Roman" w:hAnsi="Times New Roman" w:cs="Times New Roman"/>
        </w:rPr>
        <w:t xml:space="preserve">.  All lots in the Property shall be used only for approved single family residential purposes and shall be new construction only. No building shall be erected, altered, placed, or permitted to remain on any lot that exceeds two stories in height. Each dwelling must have a minimum of a two-car garage. At no time may any mobile home, manufactured home, manufactured housing, motor home, manufactured housing, motor home (as a residence), or house trailer be installed, placed, and/or located on the Property. </w:t>
      </w:r>
    </w:p>
    <w:p w14:paraId="778F9395" w14:textId="77777777" w:rsidR="00D8720F" w:rsidRPr="00D8720F" w:rsidRDefault="00D8720F" w:rsidP="00D8720F">
      <w:pPr>
        <w:pStyle w:val="ListParagraph"/>
        <w:rPr>
          <w:rFonts w:ascii="Times New Roman" w:hAnsi="Times New Roman" w:cs="Times New Roman"/>
          <w:b/>
          <w:bCs/>
          <w:u w:val="single"/>
        </w:rPr>
      </w:pPr>
    </w:p>
    <w:p w14:paraId="76E79B9A" w14:textId="6160BA0C" w:rsidR="00886484" w:rsidRDefault="00EF32D8" w:rsidP="00A22002">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Dwelling Size and Type</w:t>
      </w:r>
      <w:r w:rsidRPr="002C1B67">
        <w:rPr>
          <w:rFonts w:ascii="Times New Roman" w:hAnsi="Times New Roman" w:cs="Times New Roman"/>
        </w:rPr>
        <w:t xml:space="preserve">.  </w:t>
      </w:r>
      <w:r w:rsidR="00886484" w:rsidRPr="002C1B67">
        <w:rPr>
          <w:rFonts w:ascii="Times New Roman" w:hAnsi="Times New Roman" w:cs="Times New Roman"/>
        </w:rPr>
        <w:t>For all lots, the exterior exposed walls of the residential dwelling or any other structure (excluding glass and doors) must be at least 90% brick, stone</w:t>
      </w:r>
      <w:r w:rsidR="00851109">
        <w:rPr>
          <w:rFonts w:ascii="Times New Roman" w:hAnsi="Times New Roman" w:cs="Times New Roman"/>
        </w:rPr>
        <w:t xml:space="preserve"> or rock</w:t>
      </w:r>
      <w:r w:rsidR="00886484" w:rsidRPr="002C1B67">
        <w:rPr>
          <w:rFonts w:ascii="Times New Roman" w:hAnsi="Times New Roman" w:cs="Times New Roman"/>
        </w:rPr>
        <w:t>. All masonry used is subject to specific ACC approval concerning color, style, and texture. Multi-story dwellings must have a ground floor area as defined above of not less than 1,</w:t>
      </w:r>
      <w:r w:rsidR="00851109">
        <w:rPr>
          <w:rFonts w:ascii="Times New Roman" w:hAnsi="Times New Roman" w:cs="Times New Roman"/>
        </w:rPr>
        <w:t>5</w:t>
      </w:r>
      <w:r w:rsidR="00886484" w:rsidRPr="002C1B67">
        <w:rPr>
          <w:rFonts w:ascii="Times New Roman" w:hAnsi="Times New Roman" w:cs="Times New Roman"/>
        </w:rPr>
        <w:t>00 square feet, exclusive of open porches, garages, breezeways, patios and detached accessory buildings open porches and garages.</w:t>
      </w:r>
    </w:p>
    <w:p w14:paraId="01689295" w14:textId="77777777" w:rsidR="00D8720F" w:rsidRPr="00D8720F" w:rsidRDefault="00D8720F" w:rsidP="00D8720F">
      <w:pPr>
        <w:pStyle w:val="ListParagraph"/>
        <w:rPr>
          <w:rFonts w:ascii="Times New Roman" w:hAnsi="Times New Roman" w:cs="Times New Roman"/>
        </w:rPr>
      </w:pPr>
    </w:p>
    <w:p w14:paraId="5D5A6F93" w14:textId="77777777" w:rsidR="00D8720F" w:rsidRDefault="00D8720F" w:rsidP="00D8720F">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Building Location</w:t>
      </w:r>
      <w:r w:rsidRPr="002C1B67">
        <w:rPr>
          <w:rFonts w:ascii="Times New Roman" w:hAnsi="Times New Roman" w:cs="Times New Roman"/>
        </w:rPr>
        <w:t xml:space="preserve">. No Building shall be located on any lot nearer than building set back lines per the recorded plat of this subdivision. </w:t>
      </w:r>
    </w:p>
    <w:p w14:paraId="10AE063C" w14:textId="77777777" w:rsidR="00D8720F" w:rsidRPr="00D8720F" w:rsidRDefault="00D8720F" w:rsidP="00D8720F">
      <w:pPr>
        <w:pStyle w:val="ListParagraph"/>
        <w:rPr>
          <w:rFonts w:ascii="Times New Roman" w:hAnsi="Times New Roman" w:cs="Times New Roman"/>
        </w:rPr>
      </w:pPr>
    </w:p>
    <w:p w14:paraId="0F5967E9" w14:textId="77777777" w:rsidR="00D8720F" w:rsidRDefault="00D8720F" w:rsidP="00D8720F">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Relocation of Buildings</w:t>
      </w:r>
      <w:r w:rsidRPr="002C1B67">
        <w:rPr>
          <w:rFonts w:ascii="Times New Roman" w:hAnsi="Times New Roman" w:cs="Times New Roman"/>
        </w:rPr>
        <w:t>. Construction of new buildings only shall be permitted, it being the intent of this covenant to prohibit the moving of any existing building onto a lot and remodeling or converting same into a dwelling unit in this subdivision.</w:t>
      </w:r>
    </w:p>
    <w:p w14:paraId="58880310" w14:textId="77777777" w:rsidR="00D8720F" w:rsidRPr="00D8720F" w:rsidRDefault="00D8720F" w:rsidP="00D8720F">
      <w:pPr>
        <w:pStyle w:val="ListParagraph"/>
        <w:rPr>
          <w:rFonts w:ascii="Times New Roman" w:hAnsi="Times New Roman" w:cs="Times New Roman"/>
        </w:rPr>
      </w:pPr>
    </w:p>
    <w:p w14:paraId="6CA6E0CA" w14:textId="77777777" w:rsidR="00D8720F" w:rsidRPr="002C1B67" w:rsidRDefault="00D8720F" w:rsidP="00D8720F">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Architectural Control</w:t>
      </w:r>
      <w:r w:rsidRPr="002C1B67">
        <w:rPr>
          <w:rFonts w:ascii="Times New Roman" w:hAnsi="Times New Roman" w:cs="Times New Roman"/>
        </w:rPr>
        <w:t xml:space="preserve">. Declarant has designated certain individuals to comprise the initial architectural control committee (ACC), each of whom are generally familiar with the residential and community development design matters and knowledgeable about Declarant’s concern for consistent design standards in Good Night Ranch. No building, dwelling, fence, walk, driveway, wall, landscaping, patios, decks or any other structure or improvement or any kind shall be erected, placed, commenced or altered on any lot, nor shall any exterior addition to or change or alteration therein be made, or any alteration to the topography be made, until the construction plans and specifications and a plan showing the location of the proposed improvement(s), </w:t>
      </w:r>
      <w:r w:rsidRPr="002C1B67">
        <w:rPr>
          <w:rFonts w:ascii="Times New Roman" w:hAnsi="Times New Roman" w:cs="Times New Roman"/>
        </w:rPr>
        <w:lastRenderedPageBreak/>
        <w:t>including but not limited to, location of proposed buildings, walls, fences, driveways, landscaping, finished ground elevations, and shape, heights, and materials of proposed improvements have been approved in writing by the architectural control committee. The Architectural Control Committee shall review the documentation provided and may consider, among other things, the quality of workmanship and materials, harmony of external design with existing structures, and location with respect to topography and finish grade elevation.</w:t>
      </w:r>
    </w:p>
    <w:p w14:paraId="590A8451" w14:textId="77777777" w:rsidR="00D8720F" w:rsidRPr="002C1B67" w:rsidRDefault="00D8720F" w:rsidP="00D8720F">
      <w:pPr>
        <w:pStyle w:val="ListParagraph"/>
        <w:rPr>
          <w:rFonts w:ascii="Times New Roman" w:hAnsi="Times New Roman" w:cs="Times New Roman"/>
        </w:rPr>
      </w:pPr>
    </w:p>
    <w:p w14:paraId="0382F6AA" w14:textId="4730FA83" w:rsidR="00D8720F" w:rsidRPr="002C1B67" w:rsidRDefault="00D8720F" w:rsidP="00D8720F">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Architectural Control Committee Membership</w:t>
      </w:r>
      <w:r w:rsidRPr="002C1B67">
        <w:rPr>
          <w:rFonts w:ascii="Times New Roman" w:hAnsi="Times New Roman" w:cs="Times New Roman"/>
        </w:rPr>
        <w:t xml:space="preserve">. The architectural control committee shall initially be the Declarant, its designees and/or appointed agents. The address for the initial ACC members </w:t>
      </w:r>
      <w:r>
        <w:rPr>
          <w:rFonts w:ascii="Times New Roman" w:hAnsi="Times New Roman" w:cs="Times New Roman"/>
        </w:rPr>
        <w:t>is 2400 S 57</w:t>
      </w:r>
      <w:r w:rsidRPr="0027123F">
        <w:rPr>
          <w:rFonts w:ascii="Times New Roman" w:hAnsi="Times New Roman" w:cs="Times New Roman"/>
          <w:vertAlign w:val="superscript"/>
        </w:rPr>
        <w:t>th</w:t>
      </w:r>
      <w:r>
        <w:rPr>
          <w:rFonts w:ascii="Times New Roman" w:hAnsi="Times New Roman" w:cs="Times New Roman"/>
        </w:rPr>
        <w:t xml:space="preserve"> St. Temple, TX 76504</w:t>
      </w:r>
      <w:r w:rsidRPr="002C1B67">
        <w:rPr>
          <w:rFonts w:ascii="Times New Roman" w:hAnsi="Times New Roman" w:cs="Times New Roman"/>
        </w:rPr>
        <w:t xml:space="preserve"> In the event of death or resignation of any member of the committee, the Declarant shall have full authority to designate a successor. The ACC may establish and charge reasonable fees for review of applications hereunder and may require such fees to be paid in full prior to review of any application. The Declarant shall serve as the ACC for a period of one (1) year from the date hereof. Upon the expiration of one (1) year from the date hereof, Declarant may elect to extend its period of service on the ACC for a period of one (1) additional year. In any event, at the termination of the Declarant’s service on the ACC, Declarant will notify the owners of the lots in this subdivision of the successor members of the committee elected by the Association. Upon such </w:t>
      </w:r>
      <w:r w:rsidR="000D38CC" w:rsidRPr="002C1B67">
        <w:rPr>
          <w:rFonts w:ascii="Times New Roman" w:hAnsi="Times New Roman" w:cs="Times New Roman"/>
        </w:rPr>
        <w:t>an election</w:t>
      </w:r>
      <w:r w:rsidRPr="002C1B67">
        <w:rPr>
          <w:rFonts w:ascii="Times New Roman" w:hAnsi="Times New Roman" w:cs="Times New Roman"/>
        </w:rPr>
        <w:t xml:space="preserve">, the ACC shall thereafter at all times consist of at least three (3) members. </w:t>
      </w:r>
    </w:p>
    <w:p w14:paraId="523D8610" w14:textId="77777777" w:rsidR="00D8720F" w:rsidRPr="002C1B67" w:rsidRDefault="00D8720F" w:rsidP="00D8720F">
      <w:pPr>
        <w:pStyle w:val="ListParagraph"/>
        <w:rPr>
          <w:rFonts w:ascii="Times New Roman" w:hAnsi="Times New Roman" w:cs="Times New Roman"/>
        </w:rPr>
      </w:pPr>
    </w:p>
    <w:p w14:paraId="1D4CF765" w14:textId="77777777" w:rsidR="00D8720F" w:rsidRPr="002C1B67" w:rsidRDefault="00D8720F" w:rsidP="00D8720F">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ACC Procedure</w:t>
      </w:r>
      <w:r w:rsidRPr="002C1B67">
        <w:rPr>
          <w:rFonts w:ascii="Times New Roman" w:hAnsi="Times New Roman" w:cs="Times New Roman"/>
        </w:rPr>
        <w:t>. No Dwelling or other Improvements, including Accessory buildings, landscaping, building, fences, signs, walls, decks, patios or other structures may be placed, erected, installed of made upon any Lot, nor shall any exterior addition to or change or alteration be made until the Plans, with a $200 fee (the “Application Fee”), are submitted to and approved by a majority of the members of the ACC. Plans shall be submitted to the ACC at least 30 days prior to the commencement of any construction or modification. The ACC is authorized to request the submission of samples of proposed construction material and to hire professional consultant to assist in the reviewing an Owner’s Plans. The ACC shall have the power and authority to make any such subjective judgments as the ACC may deem appropriate in its sole discretion.</w:t>
      </w:r>
    </w:p>
    <w:p w14:paraId="2CBBA087" w14:textId="77777777" w:rsidR="00D8720F" w:rsidRPr="002C1B67" w:rsidRDefault="00D8720F" w:rsidP="00D8720F">
      <w:pPr>
        <w:pStyle w:val="ListParagraph"/>
        <w:rPr>
          <w:rFonts w:ascii="Times New Roman" w:hAnsi="Times New Roman" w:cs="Times New Roman"/>
        </w:rPr>
      </w:pPr>
    </w:p>
    <w:p w14:paraId="350A35C8" w14:textId="77777777" w:rsidR="00D8720F" w:rsidRPr="002C1B67" w:rsidRDefault="00D8720F" w:rsidP="00D8720F">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Approval of Plans</w:t>
      </w:r>
      <w:r w:rsidRPr="002C1B67">
        <w:rPr>
          <w:rFonts w:ascii="Times New Roman" w:hAnsi="Times New Roman" w:cs="Times New Roman"/>
        </w:rPr>
        <w:t xml:space="preserve">. The ACC’s approval or disapproval as required in these covenants shall be in writing. In the event the committee, or its designated representatives fails to approve or disapprove within thirty (30) days after plans and specifications have been submitted to it, or in any event, if no suit to enjoin the construction has been commenced prior to the completion thereof, approval will not be required, and this condition will be deemed to have been fully satisfied. Further, the name, address and phone number of the builder(s) contracted to construct any of the improvements shall have been submitted to, and approved in writing, by the architectural control committee. Notwithstanding anything contained herein to the contrary, the initial committee is hereby authorized, in its sole discretion, to waive any requirement or restriction set forth herein as it pertains to any lot, or lots covered hereby but such waiver shall not in any way constitute a waiver or release of any such restriction as it may pertain to any other lot or lots. Any decision by the architectural control committee involving the approval and/or disapproval of any structures or buildings shall be final and binding on all parties. </w:t>
      </w:r>
    </w:p>
    <w:p w14:paraId="63BE1238" w14:textId="77777777" w:rsidR="00D8720F" w:rsidRPr="002C1B67" w:rsidRDefault="00D8720F" w:rsidP="00D8720F">
      <w:pPr>
        <w:pStyle w:val="ListParagraph"/>
        <w:rPr>
          <w:rFonts w:ascii="Times New Roman" w:hAnsi="Times New Roman" w:cs="Times New Roman"/>
        </w:rPr>
      </w:pPr>
    </w:p>
    <w:p w14:paraId="28BA41BC" w14:textId="1EC1F861" w:rsidR="0098334D" w:rsidRDefault="00D8720F" w:rsidP="00D8720F">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Proceeding with work</w:t>
      </w:r>
      <w:r w:rsidRPr="002C1B67">
        <w:rPr>
          <w:rFonts w:ascii="Times New Roman" w:hAnsi="Times New Roman" w:cs="Times New Roman"/>
        </w:rPr>
        <w:t xml:space="preserve">. Upon receipt of approval as provided in Section </w:t>
      </w:r>
      <w:r w:rsidR="00C65B3E">
        <w:rPr>
          <w:rFonts w:ascii="Times New Roman" w:hAnsi="Times New Roman" w:cs="Times New Roman"/>
        </w:rPr>
        <w:t>8</w:t>
      </w:r>
      <w:r w:rsidRPr="002C1B67">
        <w:rPr>
          <w:rFonts w:ascii="Times New Roman" w:hAnsi="Times New Roman" w:cs="Times New Roman"/>
        </w:rPr>
        <w:t xml:space="preserve"> above, the owner shall, as soon as practicable, satisfy all conditions thereof and proceed with the approved work. Unless such work commences within one year from the date of approval, such approval shall be deemed revoked, and the Owner must again see approval pursuant to all the provisions herein. </w:t>
      </w:r>
    </w:p>
    <w:p w14:paraId="14236F42" w14:textId="77777777" w:rsidR="00D8720F" w:rsidRPr="00D8720F" w:rsidRDefault="00D8720F" w:rsidP="00D8720F">
      <w:pPr>
        <w:pStyle w:val="ListParagraph"/>
        <w:rPr>
          <w:rFonts w:ascii="Times New Roman" w:hAnsi="Times New Roman" w:cs="Times New Roman"/>
        </w:rPr>
      </w:pPr>
    </w:p>
    <w:p w14:paraId="48A2444F" w14:textId="77777777" w:rsidR="00D8720F" w:rsidRPr="00D8720F" w:rsidRDefault="00D8720F" w:rsidP="00D8720F">
      <w:pPr>
        <w:pStyle w:val="ListParagraph"/>
        <w:rPr>
          <w:rFonts w:ascii="Times New Roman" w:hAnsi="Times New Roman" w:cs="Times New Roman"/>
        </w:rPr>
      </w:pPr>
    </w:p>
    <w:p w14:paraId="0C789C3F" w14:textId="7490E079" w:rsidR="0098334D" w:rsidRPr="002C1B67" w:rsidRDefault="0098334D" w:rsidP="0087107B">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Tract Width</w:t>
      </w:r>
      <w:r w:rsidRPr="002C1B67">
        <w:rPr>
          <w:rFonts w:ascii="Times New Roman" w:hAnsi="Times New Roman" w:cs="Times New Roman"/>
        </w:rPr>
        <w:t xml:space="preserve">. No Dwelling shall be erected or placed on any tract having an area of less than </w:t>
      </w:r>
      <w:r w:rsidR="00D8720F">
        <w:rPr>
          <w:rFonts w:ascii="Times New Roman" w:hAnsi="Times New Roman" w:cs="Times New Roman"/>
        </w:rPr>
        <w:t>6,000 sq ft.</w:t>
      </w:r>
    </w:p>
    <w:p w14:paraId="0A0ED34A" w14:textId="77777777" w:rsidR="0098334D" w:rsidRPr="002C1B67" w:rsidRDefault="0098334D" w:rsidP="0098334D">
      <w:pPr>
        <w:pStyle w:val="ListParagraph"/>
        <w:rPr>
          <w:rFonts w:ascii="Times New Roman" w:hAnsi="Times New Roman" w:cs="Times New Roman"/>
          <w:b/>
          <w:bCs/>
          <w:u w:val="single"/>
        </w:rPr>
      </w:pPr>
    </w:p>
    <w:p w14:paraId="75CC6C69" w14:textId="71F42343" w:rsidR="0098334D" w:rsidRPr="002C1B67" w:rsidRDefault="0098334D" w:rsidP="0087107B">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Fences</w:t>
      </w:r>
      <w:r w:rsidR="00D8720F" w:rsidRPr="00D8720F">
        <w:rPr>
          <w:rFonts w:ascii="Times New Roman" w:hAnsi="Times New Roman" w:cs="Times New Roman"/>
        </w:rPr>
        <w:t>.</w:t>
      </w:r>
      <w:r w:rsidR="00D8720F">
        <w:rPr>
          <w:rFonts w:ascii="Times New Roman" w:hAnsi="Times New Roman" w:cs="Times New Roman"/>
        </w:rPr>
        <w:t xml:space="preserve"> All fences must be constructed of all new materials, privacy type in nature (no chain link or similar), and materials may only be wood or masonry, unless waived by the Architectural Control Committee, and must be maintained at all times. </w:t>
      </w:r>
    </w:p>
    <w:p w14:paraId="3E67F0A1" w14:textId="77777777" w:rsidR="00237A17" w:rsidRPr="002C1B67" w:rsidRDefault="00237A17" w:rsidP="00237A17">
      <w:pPr>
        <w:pStyle w:val="ListParagraph"/>
        <w:rPr>
          <w:rFonts w:ascii="Times New Roman" w:hAnsi="Times New Roman" w:cs="Times New Roman"/>
          <w:b/>
          <w:bCs/>
          <w:u w:val="single"/>
        </w:rPr>
      </w:pPr>
    </w:p>
    <w:p w14:paraId="34872D53" w14:textId="3DF9AB4A" w:rsidR="00237A17" w:rsidRPr="002C1B67" w:rsidRDefault="002E5557" w:rsidP="0087107B">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Yard Maintenance</w:t>
      </w:r>
      <w:r w:rsidRPr="002C1B67">
        <w:rPr>
          <w:rFonts w:ascii="Times New Roman" w:hAnsi="Times New Roman" w:cs="Times New Roman"/>
        </w:rPr>
        <w:t xml:space="preserve">. All lots shall be always kept free and clear of debris, trash and materials. All grass, shrubbery, greenery, and other landscaping shall be kept in good and orderly condition and neatly trimmed or mowed out to the curb of each lot. </w:t>
      </w:r>
    </w:p>
    <w:p w14:paraId="40E2A504" w14:textId="77777777" w:rsidR="002E5557" w:rsidRPr="002C1B67" w:rsidRDefault="002E5557" w:rsidP="002E5557">
      <w:pPr>
        <w:pStyle w:val="ListParagraph"/>
        <w:rPr>
          <w:rFonts w:ascii="Times New Roman" w:hAnsi="Times New Roman" w:cs="Times New Roman"/>
        </w:rPr>
      </w:pPr>
    </w:p>
    <w:p w14:paraId="51E15874" w14:textId="0AF901FF" w:rsidR="002E5557" w:rsidRPr="002C1B67" w:rsidRDefault="002E5557" w:rsidP="0087107B">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Transport Vehicles</w:t>
      </w:r>
      <w:r w:rsidRPr="002C1B67">
        <w:rPr>
          <w:rFonts w:ascii="Times New Roman" w:hAnsi="Times New Roman" w:cs="Times New Roman"/>
        </w:rPr>
        <w:t xml:space="preserve">. Trucks with tonnage in excess of </w:t>
      </w:r>
      <w:r w:rsidR="00D8720F">
        <w:rPr>
          <w:rFonts w:ascii="Times New Roman" w:hAnsi="Times New Roman" w:cs="Times New Roman"/>
        </w:rPr>
        <w:t>1.5</w:t>
      </w:r>
      <w:r w:rsidRPr="002C1B67">
        <w:rPr>
          <w:rFonts w:ascii="Times New Roman" w:hAnsi="Times New Roman" w:cs="Times New Roman"/>
        </w:rPr>
        <w:t xml:space="preserve"> ton </w:t>
      </w:r>
      <w:r w:rsidR="00F11A94" w:rsidRPr="002C1B67">
        <w:rPr>
          <w:rFonts w:ascii="Times New Roman" w:hAnsi="Times New Roman" w:cs="Times New Roman"/>
        </w:rPr>
        <w:t>shall not be permitted to permitted to park on the property, and no vehicle of any si</w:t>
      </w:r>
      <w:r w:rsidR="003A2A79" w:rsidRPr="002C1B67">
        <w:rPr>
          <w:rFonts w:ascii="Times New Roman" w:hAnsi="Times New Roman" w:cs="Times New Roman"/>
        </w:rPr>
        <w:t xml:space="preserve">ze which normally transports inflammatory or explosive cargo may be kept on this property at any time. </w:t>
      </w:r>
    </w:p>
    <w:p w14:paraId="2AA64908" w14:textId="77777777" w:rsidR="003A2A79" w:rsidRPr="002C1B67" w:rsidRDefault="003A2A79" w:rsidP="003A2A79">
      <w:pPr>
        <w:pStyle w:val="ListParagraph"/>
        <w:rPr>
          <w:rFonts w:ascii="Times New Roman" w:hAnsi="Times New Roman" w:cs="Times New Roman"/>
        </w:rPr>
      </w:pPr>
    </w:p>
    <w:p w14:paraId="484C70A0" w14:textId="77777777" w:rsidR="003A2A79" w:rsidRDefault="003A2A79" w:rsidP="0087107B">
      <w:pPr>
        <w:pStyle w:val="ListParagraph"/>
        <w:numPr>
          <w:ilvl w:val="0"/>
          <w:numId w:val="2"/>
        </w:numPr>
        <w:rPr>
          <w:rFonts w:ascii="Times New Roman" w:hAnsi="Times New Roman" w:cs="Times New Roman"/>
        </w:rPr>
      </w:pPr>
      <w:r w:rsidRPr="002C1B67">
        <w:rPr>
          <w:rFonts w:ascii="Times New Roman" w:hAnsi="Times New Roman" w:cs="Times New Roman"/>
          <w:b/>
          <w:bCs/>
          <w:u w:val="single"/>
        </w:rPr>
        <w:t>All Vehicles</w:t>
      </w:r>
      <w:r w:rsidRPr="002C1B67">
        <w:rPr>
          <w:rFonts w:ascii="Times New Roman" w:hAnsi="Times New Roman" w:cs="Times New Roman"/>
        </w:rPr>
        <w:t xml:space="preserve">.  All vehicles, trailers, boats, and motor must be in working order and have all licenses, registrations and inspections required for lawful use. No major repairs, rebuilding or overhauling of vehicles, boats or trailers, or storage of wrecked or inoperable parts shall be permitted on any lot. </w:t>
      </w:r>
    </w:p>
    <w:p w14:paraId="383974CA" w14:textId="77777777" w:rsidR="00D8720F" w:rsidRPr="00D8720F" w:rsidRDefault="00D8720F" w:rsidP="00D8720F">
      <w:pPr>
        <w:pStyle w:val="ListParagraph"/>
        <w:rPr>
          <w:rFonts w:ascii="Times New Roman" w:hAnsi="Times New Roman" w:cs="Times New Roman"/>
        </w:rPr>
      </w:pPr>
    </w:p>
    <w:p w14:paraId="60794128" w14:textId="288081ED" w:rsidR="00EE005F" w:rsidRPr="00E347E0" w:rsidRDefault="00D8720F" w:rsidP="00EE005F">
      <w:pPr>
        <w:pStyle w:val="ListParagraph"/>
        <w:numPr>
          <w:ilvl w:val="0"/>
          <w:numId w:val="2"/>
        </w:numPr>
        <w:rPr>
          <w:rFonts w:ascii="Times New Roman" w:hAnsi="Times New Roman" w:cs="Times New Roman"/>
        </w:rPr>
      </w:pPr>
      <w:r w:rsidRPr="00E347E0">
        <w:rPr>
          <w:rFonts w:ascii="Times New Roman" w:hAnsi="Times New Roman" w:cs="Times New Roman"/>
          <w:b/>
          <w:bCs/>
          <w:u w:val="single"/>
        </w:rPr>
        <w:t>Nuisances</w:t>
      </w:r>
      <w:r w:rsidRPr="00E347E0">
        <w:rPr>
          <w:rFonts w:ascii="Times New Roman" w:hAnsi="Times New Roman" w:cs="Times New Roman"/>
        </w:rPr>
        <w:t xml:space="preserve">. No noxious or offensive activity shall be carried on upon the property, nor shall anything be done thereon which may be or may become an annoyance or nuisance to the neighborhood. </w:t>
      </w:r>
    </w:p>
    <w:p w14:paraId="1A474C3D" w14:textId="23C38D64" w:rsidR="001D1027" w:rsidRDefault="000D38CC" w:rsidP="0051199F">
      <w:pPr>
        <w:tabs>
          <w:tab w:val="left" w:pos="720"/>
          <w:tab w:val="left" w:pos="1080"/>
        </w:tabs>
        <w:spacing w:after="0" w:line="240" w:lineRule="auto"/>
        <w:ind w:left="2880" w:hanging="2434"/>
        <w:rPr>
          <w:rFonts w:ascii="Times New Roman" w:hAnsi="Times New Roman" w:cs="Times New Roman"/>
        </w:rPr>
      </w:pPr>
      <w:r>
        <w:rPr>
          <w:rFonts w:ascii="Times New Roman" w:hAnsi="Times New Roman" w:cs="Times New Roman"/>
          <w:b/>
        </w:rPr>
        <w:t>17</w:t>
      </w:r>
      <w:r w:rsidR="00E20597" w:rsidRPr="002C1B67">
        <w:rPr>
          <w:rFonts w:ascii="Times New Roman" w:hAnsi="Times New Roman" w:cs="Times New Roman"/>
          <w:b/>
        </w:rPr>
        <w:t xml:space="preserve">) </w:t>
      </w:r>
      <w:r w:rsidR="00E20597" w:rsidRPr="002C1B67">
        <w:rPr>
          <w:rFonts w:ascii="Times New Roman" w:hAnsi="Times New Roman" w:cs="Times New Roman"/>
          <w:b/>
          <w:u w:val="single"/>
        </w:rPr>
        <w:t>Temporary Structures</w:t>
      </w:r>
      <w:r w:rsidR="00E20597" w:rsidRPr="002C1B67">
        <w:rPr>
          <w:rFonts w:ascii="Times New Roman" w:hAnsi="Times New Roman" w:cs="Times New Roman"/>
        </w:rPr>
        <w:t>.</w:t>
      </w:r>
      <w:r w:rsidR="00EB7874" w:rsidRPr="002C1B67">
        <w:rPr>
          <w:rFonts w:ascii="Times New Roman" w:hAnsi="Times New Roman" w:cs="Times New Roman"/>
        </w:rPr>
        <w:t xml:space="preserve"> No Structure of a temporary character, mobile home, house trailer, </w:t>
      </w:r>
    </w:p>
    <w:p w14:paraId="320F9481" w14:textId="77777777" w:rsidR="0051199F" w:rsidRDefault="0051199F" w:rsidP="0051199F">
      <w:pPr>
        <w:tabs>
          <w:tab w:val="left" w:pos="720"/>
          <w:tab w:val="left" w:pos="1080"/>
        </w:tabs>
        <w:spacing w:after="0" w:line="240" w:lineRule="auto"/>
        <w:ind w:left="2880" w:hanging="2434"/>
        <w:rPr>
          <w:rFonts w:ascii="Times New Roman" w:hAnsi="Times New Roman" w:cs="Times New Roman"/>
        </w:rPr>
      </w:pPr>
      <w:r w:rsidRPr="002C1B67">
        <w:rPr>
          <w:rFonts w:ascii="Times New Roman" w:hAnsi="Times New Roman" w:cs="Times New Roman"/>
        </w:rPr>
        <w:t>basement, tent, shack, garage barn or other out-building shall be used on</w:t>
      </w:r>
      <w:r>
        <w:rPr>
          <w:rFonts w:ascii="Times New Roman" w:hAnsi="Times New Roman" w:cs="Times New Roman"/>
        </w:rPr>
        <w:t xml:space="preserve"> </w:t>
      </w:r>
      <w:r w:rsidRPr="002C1B67">
        <w:rPr>
          <w:rFonts w:ascii="Times New Roman" w:hAnsi="Times New Roman" w:cs="Times New Roman"/>
        </w:rPr>
        <w:t xml:space="preserve">the property at any time as </w:t>
      </w:r>
    </w:p>
    <w:p w14:paraId="1DAEF5F8" w14:textId="519A933E" w:rsidR="0051199F" w:rsidRDefault="0051199F" w:rsidP="0051199F">
      <w:pPr>
        <w:tabs>
          <w:tab w:val="left" w:pos="720"/>
          <w:tab w:val="left" w:pos="1080"/>
        </w:tabs>
        <w:spacing w:after="0" w:line="240" w:lineRule="auto"/>
        <w:ind w:left="2880" w:hanging="2434"/>
        <w:rPr>
          <w:rFonts w:ascii="Times New Roman" w:hAnsi="Times New Roman" w:cs="Times New Roman"/>
        </w:rPr>
      </w:pPr>
      <w:r w:rsidRPr="002C1B67">
        <w:rPr>
          <w:rFonts w:ascii="Times New Roman" w:hAnsi="Times New Roman" w:cs="Times New Roman"/>
        </w:rPr>
        <w:t>a residence either temporarily or permanently.</w:t>
      </w:r>
    </w:p>
    <w:p w14:paraId="76DE188D" w14:textId="77777777" w:rsidR="0051199F" w:rsidRPr="002C1B67" w:rsidRDefault="0051199F" w:rsidP="0051199F">
      <w:pPr>
        <w:tabs>
          <w:tab w:val="left" w:pos="720"/>
          <w:tab w:val="left" w:pos="1080"/>
        </w:tabs>
        <w:spacing w:after="0" w:line="240" w:lineRule="auto"/>
        <w:ind w:left="2880" w:hanging="2434"/>
        <w:rPr>
          <w:rFonts w:ascii="Times New Roman" w:hAnsi="Times New Roman" w:cs="Times New Roman"/>
        </w:rPr>
      </w:pPr>
    </w:p>
    <w:p w14:paraId="3C447D14" w14:textId="27A5E14E" w:rsidR="00F647DB" w:rsidRPr="000D38CC" w:rsidRDefault="00F647DB" w:rsidP="000D38CC">
      <w:pPr>
        <w:pStyle w:val="ListParagraph"/>
        <w:numPr>
          <w:ilvl w:val="0"/>
          <w:numId w:val="4"/>
        </w:numPr>
        <w:tabs>
          <w:tab w:val="left" w:pos="720"/>
        </w:tabs>
        <w:rPr>
          <w:rFonts w:ascii="Times New Roman" w:hAnsi="Times New Roman" w:cs="Times New Roman"/>
          <w:b/>
          <w:u w:val="single"/>
        </w:rPr>
      </w:pPr>
      <w:r w:rsidRPr="000D38CC">
        <w:rPr>
          <w:rFonts w:ascii="Times New Roman" w:hAnsi="Times New Roman" w:cs="Times New Roman"/>
          <w:b/>
          <w:u w:val="single"/>
        </w:rPr>
        <w:t>Signs</w:t>
      </w:r>
      <w:r w:rsidRPr="000D38CC">
        <w:rPr>
          <w:rFonts w:ascii="Times New Roman" w:hAnsi="Times New Roman" w:cs="Times New Roman"/>
          <w:b/>
        </w:rPr>
        <w:t xml:space="preserve">. </w:t>
      </w:r>
      <w:r w:rsidRPr="000D38CC">
        <w:rPr>
          <w:rFonts w:ascii="Times New Roman" w:hAnsi="Times New Roman" w:cs="Times New Roman"/>
        </w:rPr>
        <w:t xml:space="preserve">No signs of any kind shall be displayed to the public view on the property except one professional sign of not more than </w:t>
      </w:r>
      <w:r w:rsidR="0051199F" w:rsidRPr="000D38CC">
        <w:rPr>
          <w:rFonts w:ascii="Times New Roman" w:hAnsi="Times New Roman" w:cs="Times New Roman"/>
        </w:rPr>
        <w:t>two</w:t>
      </w:r>
      <w:r w:rsidRPr="000D38CC">
        <w:rPr>
          <w:rFonts w:ascii="Times New Roman" w:hAnsi="Times New Roman" w:cs="Times New Roman"/>
        </w:rPr>
        <w:t xml:space="preserve"> square feet advertising the property for sale or rent, or signs used by a builder to advertise the property during the construction &amp; sales period.</w:t>
      </w:r>
      <w:r w:rsidRPr="000D38CC">
        <w:rPr>
          <w:rFonts w:ascii="Times New Roman" w:hAnsi="Times New Roman" w:cs="Times New Roman"/>
        </w:rPr>
        <w:tab/>
      </w:r>
    </w:p>
    <w:p w14:paraId="471FBE4D" w14:textId="77777777" w:rsidR="0051199F" w:rsidRPr="0051199F" w:rsidRDefault="0051199F" w:rsidP="0051199F">
      <w:pPr>
        <w:pStyle w:val="ListParagraph"/>
        <w:tabs>
          <w:tab w:val="left" w:pos="720"/>
        </w:tabs>
        <w:rPr>
          <w:rFonts w:ascii="Times New Roman" w:hAnsi="Times New Roman" w:cs="Times New Roman"/>
          <w:b/>
          <w:u w:val="single"/>
        </w:rPr>
      </w:pPr>
    </w:p>
    <w:p w14:paraId="2A7F3598" w14:textId="79B65708" w:rsidR="00F647DB" w:rsidRPr="000D38CC" w:rsidRDefault="00F647DB" w:rsidP="000D38CC">
      <w:pPr>
        <w:pStyle w:val="ListParagraph"/>
        <w:numPr>
          <w:ilvl w:val="0"/>
          <w:numId w:val="4"/>
        </w:numPr>
        <w:tabs>
          <w:tab w:val="left" w:pos="720"/>
        </w:tabs>
        <w:rPr>
          <w:rFonts w:ascii="Times New Roman" w:hAnsi="Times New Roman" w:cs="Times New Roman"/>
          <w:b/>
          <w:u w:val="single"/>
        </w:rPr>
      </w:pPr>
      <w:r w:rsidRPr="000D38CC">
        <w:rPr>
          <w:rFonts w:ascii="Times New Roman" w:hAnsi="Times New Roman" w:cs="Times New Roman"/>
          <w:b/>
          <w:u w:val="single"/>
        </w:rPr>
        <w:t>Easements</w:t>
      </w:r>
      <w:r w:rsidRPr="000D38CC">
        <w:rPr>
          <w:rFonts w:ascii="Times New Roman" w:hAnsi="Times New Roman" w:cs="Times New Roman"/>
        </w:rPr>
        <w:t xml:space="preserve">. </w:t>
      </w:r>
      <w:r w:rsidR="00E347E0" w:rsidRPr="000D38CC">
        <w:rPr>
          <w:rFonts w:ascii="Times New Roman" w:hAnsi="Times New Roman" w:cs="Times New Roman"/>
        </w:rPr>
        <w:t xml:space="preserve">Easements for installation and maintenance of utilities, storm water, retention, detention ponds, and/ or conservation area are reserved as may be shown on the recorded Plat. Within these easements’ areas, no structure, </w:t>
      </w:r>
      <w:r w:rsidR="000D38CC" w:rsidRPr="000D38CC">
        <w:rPr>
          <w:rFonts w:ascii="Times New Roman" w:hAnsi="Times New Roman" w:cs="Times New Roman"/>
        </w:rPr>
        <w:t>planting,</w:t>
      </w:r>
      <w:r w:rsidR="00E347E0" w:rsidRPr="000D38CC">
        <w:rPr>
          <w:rFonts w:ascii="Times New Roman" w:hAnsi="Times New Roman" w:cs="Times New Roman"/>
        </w:rPr>
        <w:t xml:space="preserve"> or other material shall be placed or permitted to remain which may damage, interfere with, or change the direction of flow of drainage channels or slopes in the easements. The easement area of each tract and all improvements in it shall be maintained continuously by the owner of the tract, except for those </w:t>
      </w:r>
      <w:r w:rsidR="00E347E0" w:rsidRPr="000D38CC">
        <w:rPr>
          <w:rFonts w:ascii="Times New Roman" w:hAnsi="Times New Roman" w:cs="Times New Roman"/>
        </w:rPr>
        <w:lastRenderedPageBreak/>
        <w:t xml:space="preserve">improvements for which a public authority or utility company is responsible. Notwithstanding the foregoing, nothing herein shall be interpreted to impose any duty on Declarant or any Builder to correct or maintain any drainage facility. </w:t>
      </w:r>
      <w:r w:rsidRPr="000D38CC">
        <w:rPr>
          <w:rFonts w:ascii="Times New Roman" w:hAnsi="Times New Roman" w:cs="Times New Roman"/>
        </w:rPr>
        <w:tab/>
      </w:r>
      <w:r w:rsidRPr="000D38CC">
        <w:rPr>
          <w:rFonts w:ascii="Times New Roman" w:hAnsi="Times New Roman" w:cs="Times New Roman"/>
        </w:rPr>
        <w:tab/>
      </w:r>
    </w:p>
    <w:p w14:paraId="2FC74C6B" w14:textId="77777777" w:rsidR="00861760" w:rsidRPr="002C1B67" w:rsidRDefault="00861760" w:rsidP="00861760">
      <w:pPr>
        <w:pStyle w:val="ListParagraph"/>
        <w:tabs>
          <w:tab w:val="left" w:pos="720"/>
        </w:tabs>
        <w:ind w:left="1440"/>
        <w:rPr>
          <w:rFonts w:ascii="Times New Roman" w:hAnsi="Times New Roman" w:cs="Times New Roman"/>
          <w:b/>
          <w:u w:val="single"/>
        </w:rPr>
      </w:pPr>
    </w:p>
    <w:p w14:paraId="0BCB64DD" w14:textId="2E5E936C" w:rsidR="00861760" w:rsidRPr="000D38CC" w:rsidRDefault="00454F1A" w:rsidP="000D38CC">
      <w:pPr>
        <w:pStyle w:val="ListParagraph"/>
        <w:numPr>
          <w:ilvl w:val="0"/>
          <w:numId w:val="4"/>
        </w:numPr>
        <w:tabs>
          <w:tab w:val="left" w:pos="720"/>
        </w:tabs>
        <w:rPr>
          <w:rFonts w:ascii="Times New Roman" w:hAnsi="Times New Roman" w:cs="Times New Roman"/>
          <w:b/>
          <w:u w:val="single"/>
        </w:rPr>
      </w:pPr>
      <w:r w:rsidRPr="000D38CC">
        <w:rPr>
          <w:rFonts w:ascii="Times New Roman" w:hAnsi="Times New Roman" w:cs="Times New Roman"/>
          <w:b/>
          <w:u w:val="single"/>
        </w:rPr>
        <w:t>Oil and Mining Operations</w:t>
      </w:r>
      <w:r w:rsidRPr="000D38CC">
        <w:rPr>
          <w:rFonts w:ascii="Times New Roman" w:hAnsi="Times New Roman" w:cs="Times New Roman"/>
        </w:rPr>
        <w:t>. No oil drilling, puncturing of the surface for oil, gas, or hydrocarbons, or other minerals, oil development operations, oil refining, quarrying or mining operations of any kind shall be permitted upon or in the property, nor shall oil wells, tanks, tunnels; mineral excavations or shafts be permitted upon or in the property. No derrick or st</w:t>
      </w:r>
      <w:r w:rsidR="00861760" w:rsidRPr="000D38CC">
        <w:rPr>
          <w:rFonts w:ascii="Times New Roman" w:hAnsi="Times New Roman" w:cs="Times New Roman"/>
        </w:rPr>
        <w:t>r</w:t>
      </w:r>
      <w:r w:rsidRPr="000D38CC">
        <w:rPr>
          <w:rFonts w:ascii="Times New Roman" w:hAnsi="Times New Roman" w:cs="Times New Roman"/>
        </w:rPr>
        <w:t>ucture designed for the use in boring of oil or natu</w:t>
      </w:r>
      <w:r w:rsidR="00861760" w:rsidRPr="000D38CC">
        <w:rPr>
          <w:rFonts w:ascii="Times New Roman" w:hAnsi="Times New Roman" w:cs="Times New Roman"/>
        </w:rPr>
        <w:t xml:space="preserve">ral gas shall be </w:t>
      </w:r>
      <w:r w:rsidRPr="000D38CC">
        <w:rPr>
          <w:rFonts w:ascii="Times New Roman" w:hAnsi="Times New Roman" w:cs="Times New Roman"/>
        </w:rPr>
        <w:t>e</w:t>
      </w:r>
      <w:r w:rsidR="00861760" w:rsidRPr="000D38CC">
        <w:rPr>
          <w:rFonts w:ascii="Times New Roman" w:hAnsi="Times New Roman" w:cs="Times New Roman"/>
        </w:rPr>
        <w:t>rected, maint</w:t>
      </w:r>
      <w:r w:rsidRPr="000D38CC">
        <w:rPr>
          <w:rFonts w:ascii="Times New Roman" w:hAnsi="Times New Roman" w:cs="Times New Roman"/>
        </w:rPr>
        <w:t>a</w:t>
      </w:r>
      <w:r w:rsidR="00861760" w:rsidRPr="000D38CC">
        <w:rPr>
          <w:rFonts w:ascii="Times New Roman" w:hAnsi="Times New Roman" w:cs="Times New Roman"/>
        </w:rPr>
        <w:t>i</w:t>
      </w:r>
      <w:r w:rsidRPr="000D38CC">
        <w:rPr>
          <w:rFonts w:ascii="Times New Roman" w:hAnsi="Times New Roman" w:cs="Times New Roman"/>
        </w:rPr>
        <w:t>ne</w:t>
      </w:r>
      <w:r w:rsidR="00861760" w:rsidRPr="000D38CC">
        <w:rPr>
          <w:rFonts w:ascii="Times New Roman" w:hAnsi="Times New Roman" w:cs="Times New Roman"/>
        </w:rPr>
        <w:t>d</w:t>
      </w:r>
      <w:r w:rsidRPr="000D38CC">
        <w:rPr>
          <w:rFonts w:ascii="Times New Roman" w:hAnsi="Times New Roman" w:cs="Times New Roman"/>
        </w:rPr>
        <w:t xml:space="preserve"> or permitted upon the property.</w:t>
      </w:r>
    </w:p>
    <w:p w14:paraId="14E92A69" w14:textId="77777777" w:rsidR="00861760" w:rsidRPr="002C1B67" w:rsidRDefault="00861760" w:rsidP="00861760">
      <w:pPr>
        <w:pStyle w:val="ListParagraph"/>
        <w:tabs>
          <w:tab w:val="left" w:pos="720"/>
        </w:tabs>
        <w:rPr>
          <w:rFonts w:ascii="Times New Roman" w:hAnsi="Times New Roman" w:cs="Times New Roman"/>
          <w:b/>
          <w:u w:val="single"/>
        </w:rPr>
      </w:pPr>
    </w:p>
    <w:p w14:paraId="500CB37E" w14:textId="77777777" w:rsidR="00861760" w:rsidRPr="002C1B67" w:rsidRDefault="00861760" w:rsidP="000D38CC">
      <w:pPr>
        <w:pStyle w:val="ListParagraph"/>
        <w:numPr>
          <w:ilvl w:val="0"/>
          <w:numId w:val="4"/>
        </w:numPr>
        <w:tabs>
          <w:tab w:val="left" w:pos="720"/>
        </w:tabs>
        <w:rPr>
          <w:rFonts w:ascii="Times New Roman" w:hAnsi="Times New Roman" w:cs="Times New Roman"/>
          <w:b/>
          <w:u w:val="single"/>
        </w:rPr>
      </w:pPr>
      <w:r w:rsidRPr="002C1B67">
        <w:rPr>
          <w:rFonts w:ascii="Times New Roman" w:hAnsi="Times New Roman" w:cs="Times New Roman"/>
          <w:b/>
          <w:u w:val="single"/>
        </w:rPr>
        <w:t>Livestock and Poultry</w:t>
      </w:r>
      <w:r w:rsidRPr="002C1B67">
        <w:rPr>
          <w:rFonts w:ascii="Times New Roman" w:hAnsi="Times New Roman" w:cs="Times New Roman"/>
        </w:rPr>
        <w:t xml:space="preserve">. No livestock, swine, or poultry of any kind may be raised, kept, bred, or maintained for any commercial purposes. No swine or chickens shall be raised, bred or kept on any lot for any purpose. No animals of any kind may be kept on any tract until a permanent residence is constructed and completed. </w:t>
      </w:r>
    </w:p>
    <w:p w14:paraId="124ECF34" w14:textId="77777777" w:rsidR="00861760" w:rsidRPr="002C1B67" w:rsidRDefault="00861760" w:rsidP="00861760">
      <w:pPr>
        <w:pStyle w:val="ListParagraph"/>
        <w:rPr>
          <w:rFonts w:ascii="Times New Roman" w:hAnsi="Times New Roman" w:cs="Times New Roman"/>
          <w:b/>
          <w:u w:val="single"/>
        </w:rPr>
      </w:pPr>
    </w:p>
    <w:p w14:paraId="746FBCFA" w14:textId="77777777" w:rsidR="00861760" w:rsidRPr="002C1B67" w:rsidRDefault="00861760" w:rsidP="000D38CC">
      <w:pPr>
        <w:pStyle w:val="ListParagraph"/>
        <w:numPr>
          <w:ilvl w:val="0"/>
          <w:numId w:val="4"/>
        </w:numPr>
        <w:tabs>
          <w:tab w:val="left" w:pos="720"/>
        </w:tabs>
        <w:rPr>
          <w:rFonts w:ascii="Times New Roman" w:hAnsi="Times New Roman" w:cs="Times New Roman"/>
          <w:b/>
          <w:u w:val="single"/>
        </w:rPr>
      </w:pPr>
      <w:r w:rsidRPr="002C1B67">
        <w:rPr>
          <w:rFonts w:ascii="Times New Roman" w:hAnsi="Times New Roman" w:cs="Times New Roman"/>
          <w:b/>
          <w:u w:val="single"/>
        </w:rPr>
        <w:t>Firearms</w:t>
      </w:r>
      <w:r w:rsidRPr="002C1B67">
        <w:rPr>
          <w:rFonts w:ascii="Times New Roman" w:hAnsi="Times New Roman" w:cs="Times New Roman"/>
        </w:rPr>
        <w:t>. Discharge of firearms of any kind is strictly prohibited. The term “firearms” includes “B-B” guns and firearms of all types. Hunting of any kind is absolutely prohibited. This includes the hunting of animals by firearms, bow</w:t>
      </w:r>
      <w:r w:rsidR="00B65C2F" w:rsidRPr="002C1B67">
        <w:rPr>
          <w:rFonts w:ascii="Times New Roman" w:hAnsi="Times New Roman" w:cs="Times New Roman"/>
        </w:rPr>
        <w:t>-</w:t>
      </w:r>
      <w:r w:rsidRPr="002C1B67">
        <w:rPr>
          <w:rFonts w:ascii="Times New Roman" w:hAnsi="Times New Roman" w:cs="Times New Roman"/>
        </w:rPr>
        <w:t>hunting, traps, slingshots, or other mean</w:t>
      </w:r>
      <w:r w:rsidR="00B65C2F" w:rsidRPr="002C1B67">
        <w:rPr>
          <w:rFonts w:ascii="Times New Roman" w:hAnsi="Times New Roman" w:cs="Times New Roman"/>
        </w:rPr>
        <w:t xml:space="preserve">s </w:t>
      </w:r>
      <w:r w:rsidRPr="002C1B67">
        <w:rPr>
          <w:rFonts w:ascii="Times New Roman" w:hAnsi="Times New Roman" w:cs="Times New Roman"/>
        </w:rPr>
        <w:t xml:space="preserve">of harming, targeting or </w:t>
      </w:r>
      <w:r w:rsidR="00B65C2F" w:rsidRPr="002C1B67">
        <w:rPr>
          <w:rFonts w:ascii="Times New Roman" w:hAnsi="Times New Roman" w:cs="Times New Roman"/>
        </w:rPr>
        <w:t xml:space="preserve">entrapping wildlife of domesticated animals. </w:t>
      </w:r>
    </w:p>
    <w:p w14:paraId="7DB1C0C5" w14:textId="77777777" w:rsidR="00B65C2F" w:rsidRPr="002C1B67" w:rsidRDefault="00B65C2F" w:rsidP="00B65C2F">
      <w:pPr>
        <w:pStyle w:val="ListParagraph"/>
        <w:rPr>
          <w:rFonts w:ascii="Times New Roman" w:hAnsi="Times New Roman" w:cs="Times New Roman"/>
          <w:b/>
          <w:u w:val="single"/>
        </w:rPr>
      </w:pPr>
    </w:p>
    <w:p w14:paraId="3AA8EE64" w14:textId="01A2E861" w:rsidR="0051199F" w:rsidRPr="0051199F" w:rsidRDefault="00B65C2F" w:rsidP="000D38CC">
      <w:pPr>
        <w:pStyle w:val="ListParagraph"/>
        <w:numPr>
          <w:ilvl w:val="0"/>
          <w:numId w:val="4"/>
        </w:numPr>
        <w:tabs>
          <w:tab w:val="left" w:pos="720"/>
        </w:tabs>
        <w:rPr>
          <w:rFonts w:ascii="Times New Roman" w:hAnsi="Times New Roman" w:cs="Times New Roman"/>
          <w:b/>
          <w:u w:val="single"/>
        </w:rPr>
      </w:pPr>
      <w:r w:rsidRPr="0051199F">
        <w:rPr>
          <w:rFonts w:ascii="Times New Roman" w:hAnsi="Times New Roman" w:cs="Times New Roman"/>
          <w:b/>
          <w:u w:val="single"/>
        </w:rPr>
        <w:t>Garage and Refuse Disposal</w:t>
      </w:r>
      <w:r w:rsidRPr="0051199F">
        <w:rPr>
          <w:rFonts w:ascii="Times New Roman" w:hAnsi="Times New Roman" w:cs="Times New Roman"/>
        </w:rPr>
        <w:t xml:space="preserve">.  The property shall not be used or maintained as a dumping ground for rubbish. All refuse, including lawn and garden clippings and trash, shall be kept in </w:t>
      </w:r>
      <w:r w:rsidR="0051199F">
        <w:rPr>
          <w:rFonts w:ascii="Times New Roman" w:hAnsi="Times New Roman" w:cs="Times New Roman"/>
        </w:rPr>
        <w:t xml:space="preserve">sanitary </w:t>
      </w:r>
      <w:r w:rsidRPr="0051199F">
        <w:rPr>
          <w:rFonts w:ascii="Times New Roman" w:hAnsi="Times New Roman" w:cs="Times New Roman"/>
        </w:rPr>
        <w:t>containers</w:t>
      </w:r>
      <w:r w:rsidR="0051199F" w:rsidRPr="0051199F">
        <w:rPr>
          <w:rFonts w:ascii="Times New Roman" w:hAnsi="Times New Roman" w:cs="Times New Roman"/>
          <w:b/>
        </w:rPr>
        <w:t>.</w:t>
      </w:r>
      <w:r w:rsidR="0051199F">
        <w:rPr>
          <w:rFonts w:ascii="Times New Roman" w:hAnsi="Times New Roman" w:cs="Times New Roman"/>
          <w:b/>
        </w:rPr>
        <w:t xml:space="preserve"> </w:t>
      </w:r>
      <w:r w:rsidR="0051199F" w:rsidRPr="0051199F">
        <w:rPr>
          <w:rFonts w:ascii="Times New Roman" w:hAnsi="Times New Roman" w:cs="Times New Roman"/>
          <w:bCs/>
        </w:rPr>
        <w:t>All equipment for the storage or disposal of such material shall be kept in a clean and sanitary condition.</w:t>
      </w:r>
    </w:p>
    <w:p w14:paraId="623C1976" w14:textId="77777777" w:rsidR="0051199F" w:rsidRPr="0051199F" w:rsidRDefault="0051199F" w:rsidP="0051199F">
      <w:pPr>
        <w:pStyle w:val="ListParagraph"/>
        <w:rPr>
          <w:rFonts w:ascii="Times New Roman" w:hAnsi="Times New Roman" w:cs="Times New Roman"/>
          <w:b/>
          <w:u w:val="single"/>
        </w:rPr>
      </w:pPr>
    </w:p>
    <w:p w14:paraId="5EE715CC" w14:textId="77777777" w:rsidR="0051199F" w:rsidRPr="0051199F" w:rsidRDefault="0051199F" w:rsidP="0051199F">
      <w:pPr>
        <w:pStyle w:val="ListParagraph"/>
        <w:tabs>
          <w:tab w:val="left" w:pos="720"/>
        </w:tabs>
        <w:rPr>
          <w:rFonts w:ascii="Times New Roman" w:hAnsi="Times New Roman" w:cs="Times New Roman"/>
          <w:b/>
          <w:u w:val="single"/>
        </w:rPr>
      </w:pPr>
    </w:p>
    <w:p w14:paraId="3C4C9E65" w14:textId="77777777" w:rsidR="006E63ED" w:rsidRPr="00181EF4" w:rsidRDefault="006E63ED" w:rsidP="000D38CC">
      <w:pPr>
        <w:pStyle w:val="ListParagraph"/>
        <w:numPr>
          <w:ilvl w:val="0"/>
          <w:numId w:val="4"/>
        </w:numPr>
        <w:tabs>
          <w:tab w:val="left" w:pos="720"/>
        </w:tabs>
        <w:rPr>
          <w:rFonts w:ascii="Times New Roman" w:hAnsi="Times New Roman" w:cs="Times New Roman"/>
          <w:b/>
          <w:u w:val="single"/>
        </w:rPr>
      </w:pPr>
      <w:r w:rsidRPr="002C1B67">
        <w:rPr>
          <w:rFonts w:ascii="Times New Roman" w:hAnsi="Times New Roman" w:cs="Times New Roman"/>
          <w:b/>
          <w:u w:val="single"/>
        </w:rPr>
        <w:t xml:space="preserve"> Sewage Disposal</w:t>
      </w:r>
      <w:r w:rsidRPr="002C1B67">
        <w:rPr>
          <w:rFonts w:ascii="Times New Roman" w:hAnsi="Times New Roman" w:cs="Times New Roman"/>
        </w:rPr>
        <w:t>. All Dwellings placed on Subject Property must meet all applicable laws, rules, standard and specifications.</w:t>
      </w:r>
    </w:p>
    <w:p w14:paraId="2D076104" w14:textId="77777777" w:rsidR="00181EF4" w:rsidRPr="00181EF4" w:rsidRDefault="00181EF4" w:rsidP="00181EF4">
      <w:pPr>
        <w:pStyle w:val="ListParagraph"/>
        <w:rPr>
          <w:rFonts w:ascii="Times New Roman" w:hAnsi="Times New Roman" w:cs="Times New Roman"/>
          <w:b/>
          <w:u w:val="single"/>
        </w:rPr>
      </w:pPr>
    </w:p>
    <w:p w14:paraId="75C20735" w14:textId="3C35FE69" w:rsidR="00F41C75" w:rsidRPr="002C1B67" w:rsidRDefault="00461C63" w:rsidP="007724E1">
      <w:pPr>
        <w:tabs>
          <w:tab w:val="left" w:pos="720"/>
        </w:tabs>
        <w:ind w:left="720" w:hanging="720"/>
        <w:rPr>
          <w:rFonts w:ascii="Times New Roman" w:hAnsi="Times New Roman" w:cs="Times New Roman"/>
        </w:rPr>
      </w:pPr>
      <w:r w:rsidRPr="002C1B67">
        <w:rPr>
          <w:rFonts w:ascii="Times New Roman" w:hAnsi="Times New Roman" w:cs="Times New Roman"/>
        </w:rPr>
        <w:t xml:space="preserve">       </w:t>
      </w:r>
      <w:r w:rsidR="000D38CC" w:rsidRPr="000D38CC">
        <w:rPr>
          <w:rFonts w:ascii="Times New Roman" w:hAnsi="Times New Roman" w:cs="Times New Roman"/>
          <w:b/>
          <w:bCs/>
        </w:rPr>
        <w:t>2</w:t>
      </w:r>
      <w:r w:rsidR="000D38CC">
        <w:rPr>
          <w:rFonts w:ascii="Times New Roman" w:hAnsi="Times New Roman" w:cs="Times New Roman"/>
          <w:b/>
          <w:bCs/>
        </w:rPr>
        <w:t>5</w:t>
      </w:r>
      <w:r w:rsidR="000D38CC" w:rsidRPr="000D38CC">
        <w:rPr>
          <w:rFonts w:ascii="Times New Roman" w:hAnsi="Times New Roman" w:cs="Times New Roman"/>
          <w:b/>
          <w:bCs/>
        </w:rPr>
        <w:t>)</w:t>
      </w:r>
      <w:r w:rsidR="000D38CC">
        <w:rPr>
          <w:rFonts w:ascii="Times New Roman" w:hAnsi="Times New Roman" w:cs="Times New Roman"/>
        </w:rPr>
        <w:t xml:space="preserve"> </w:t>
      </w:r>
      <w:r w:rsidRPr="002C1B67">
        <w:rPr>
          <w:rFonts w:ascii="Times New Roman" w:hAnsi="Times New Roman" w:cs="Times New Roman"/>
        </w:rPr>
        <w:t xml:space="preserve"> </w:t>
      </w:r>
      <w:r w:rsidRPr="002C1B67">
        <w:rPr>
          <w:rFonts w:ascii="Times New Roman" w:hAnsi="Times New Roman" w:cs="Times New Roman"/>
          <w:b/>
          <w:u w:val="single"/>
        </w:rPr>
        <w:t>Withdrawal of Property</w:t>
      </w:r>
      <w:r w:rsidRPr="002C1B67">
        <w:rPr>
          <w:rFonts w:ascii="Times New Roman" w:hAnsi="Times New Roman" w:cs="Times New Roman"/>
        </w:rPr>
        <w:t xml:space="preserve">. Declarant reserves the right to amend this Declaration for the purpose of removing any portion of the Property from the terms and conditions of this Declaration. Such amendment shall not require the consent of any Person other than the Owner of the Property to be withdrawn, if not Declarant. </w:t>
      </w:r>
    </w:p>
    <w:p w14:paraId="2F9B83BA" w14:textId="5666B22F" w:rsidR="00F41C75" w:rsidRPr="002C1B67" w:rsidRDefault="000D38CC" w:rsidP="007724E1">
      <w:pPr>
        <w:tabs>
          <w:tab w:val="left" w:pos="720"/>
        </w:tabs>
        <w:ind w:left="720" w:hanging="360"/>
        <w:rPr>
          <w:rFonts w:ascii="Times New Roman" w:hAnsi="Times New Roman" w:cs="Times New Roman"/>
        </w:rPr>
      </w:pPr>
      <w:r w:rsidRPr="000D38CC">
        <w:rPr>
          <w:rFonts w:ascii="Times New Roman" w:hAnsi="Times New Roman" w:cs="Times New Roman"/>
          <w:b/>
          <w:bCs/>
        </w:rPr>
        <w:t>2</w:t>
      </w:r>
      <w:r>
        <w:rPr>
          <w:rFonts w:ascii="Times New Roman" w:hAnsi="Times New Roman" w:cs="Times New Roman"/>
          <w:b/>
          <w:bCs/>
        </w:rPr>
        <w:t>6</w:t>
      </w:r>
      <w:r w:rsidR="007724E1" w:rsidRPr="000D38CC">
        <w:rPr>
          <w:rFonts w:ascii="Times New Roman" w:hAnsi="Times New Roman" w:cs="Times New Roman"/>
          <w:b/>
          <w:bCs/>
        </w:rPr>
        <w:t>)</w:t>
      </w:r>
      <w:r w:rsidR="007724E1" w:rsidRPr="002C1B67">
        <w:rPr>
          <w:rFonts w:ascii="Times New Roman" w:hAnsi="Times New Roman" w:cs="Times New Roman"/>
        </w:rPr>
        <w:t xml:space="preserve"> </w:t>
      </w:r>
      <w:r w:rsidR="007724E1" w:rsidRPr="002C1B67">
        <w:rPr>
          <w:rFonts w:ascii="Times New Roman" w:hAnsi="Times New Roman" w:cs="Times New Roman"/>
          <w:b/>
          <w:u w:val="single"/>
        </w:rPr>
        <w:t>Compliance</w:t>
      </w:r>
      <w:r w:rsidR="007724E1" w:rsidRPr="002C1B67">
        <w:rPr>
          <w:rFonts w:ascii="Times New Roman" w:hAnsi="Times New Roman" w:cs="Times New Roman"/>
        </w:rPr>
        <w:t xml:space="preserve">.  Each Owner will comply with the provisions of the Governing Documents and any other policies or Rules adopted by the Declarant, any Association Board of Directors or the ACC to supplement the Governing Documents, as any of these may be revised from time to time. Additionally, each Owner shall be responsible for ensuring compliance with the Governing Documents by all persons using or occupying such Owner’s Lot, including its guests, visitors, agents, employees, and invitees. If a Rule requires, prohibits or permits conduct by an “Owner” or “Tenant,” each of those terms shall be deemed to include the other, and applies to all person for whom an Owner or Tenant is responsible. </w:t>
      </w:r>
    </w:p>
    <w:p w14:paraId="7C1939A1" w14:textId="01B6E1EA" w:rsidR="007724E1" w:rsidRPr="002C1B67" w:rsidRDefault="000D38CC" w:rsidP="007724E1">
      <w:pPr>
        <w:tabs>
          <w:tab w:val="left" w:pos="720"/>
        </w:tabs>
        <w:ind w:left="720" w:hanging="360"/>
        <w:rPr>
          <w:rFonts w:ascii="Times New Roman" w:hAnsi="Times New Roman" w:cs="Times New Roman"/>
        </w:rPr>
      </w:pPr>
      <w:r w:rsidRPr="000D38CC">
        <w:rPr>
          <w:rFonts w:ascii="Times New Roman" w:hAnsi="Times New Roman" w:cs="Times New Roman"/>
          <w:b/>
          <w:bCs/>
        </w:rPr>
        <w:lastRenderedPageBreak/>
        <w:t>27</w:t>
      </w:r>
      <w:r w:rsidR="007724E1" w:rsidRPr="000D38CC">
        <w:rPr>
          <w:rFonts w:ascii="Times New Roman" w:hAnsi="Times New Roman" w:cs="Times New Roman"/>
          <w:b/>
          <w:bCs/>
        </w:rPr>
        <w:t>)</w:t>
      </w:r>
      <w:r w:rsidR="007724E1" w:rsidRPr="002C1B67">
        <w:rPr>
          <w:rFonts w:ascii="Times New Roman" w:hAnsi="Times New Roman" w:cs="Times New Roman"/>
        </w:rPr>
        <w:t xml:space="preserve"> </w:t>
      </w:r>
      <w:r w:rsidR="007724E1" w:rsidRPr="002C1B67">
        <w:rPr>
          <w:rFonts w:ascii="Times New Roman" w:hAnsi="Times New Roman" w:cs="Times New Roman"/>
          <w:b/>
          <w:u w:val="single"/>
        </w:rPr>
        <w:t>Variance</w:t>
      </w:r>
      <w:r w:rsidR="007724E1" w:rsidRPr="002C1B67">
        <w:rPr>
          <w:rFonts w:ascii="Times New Roman" w:hAnsi="Times New Roman" w:cs="Times New Roman"/>
          <w:b/>
        </w:rPr>
        <w:t xml:space="preserve">. </w:t>
      </w:r>
      <w:r w:rsidR="007724E1" w:rsidRPr="002C1B67">
        <w:rPr>
          <w:rFonts w:ascii="Times New Roman" w:hAnsi="Times New Roman" w:cs="Times New Roman"/>
        </w:rPr>
        <w:t xml:space="preserve">Circumstances may warrant waiver or variance of these </w:t>
      </w:r>
      <w:r w:rsidR="00D658F5" w:rsidRPr="002C1B67">
        <w:rPr>
          <w:rFonts w:ascii="Times New Roman" w:hAnsi="Times New Roman" w:cs="Times New Roman"/>
        </w:rPr>
        <w:t xml:space="preserve">covenants, conditions, restrictions, reservations and charges. To obtain a waiver or variance, an Owner must make written application to the Declarant, or Association Board, who will consider such request and respond to the Owner in accordance with the Governing Documents. If the application is approved, the waiver or variance must be in writing, and may be conditioned or otherwise limited. </w:t>
      </w:r>
    </w:p>
    <w:p w14:paraId="6EC4C521" w14:textId="6BA5706C" w:rsidR="00D658F5" w:rsidRPr="002C1B67" w:rsidRDefault="000D38CC" w:rsidP="007724E1">
      <w:pPr>
        <w:tabs>
          <w:tab w:val="left" w:pos="720"/>
        </w:tabs>
        <w:ind w:left="720" w:hanging="360"/>
        <w:rPr>
          <w:rFonts w:ascii="Times New Roman" w:hAnsi="Times New Roman" w:cs="Times New Roman"/>
        </w:rPr>
      </w:pPr>
      <w:r w:rsidRPr="000D38CC">
        <w:rPr>
          <w:rFonts w:ascii="Times New Roman" w:hAnsi="Times New Roman" w:cs="Times New Roman"/>
          <w:b/>
          <w:bCs/>
        </w:rPr>
        <w:t>28</w:t>
      </w:r>
      <w:r w:rsidR="00D658F5" w:rsidRPr="000D38CC">
        <w:rPr>
          <w:rFonts w:ascii="Times New Roman" w:hAnsi="Times New Roman" w:cs="Times New Roman"/>
          <w:b/>
          <w:bCs/>
        </w:rPr>
        <w:t>)</w:t>
      </w:r>
      <w:r w:rsidR="00D658F5" w:rsidRPr="002C1B67">
        <w:rPr>
          <w:rFonts w:ascii="Times New Roman" w:hAnsi="Times New Roman" w:cs="Times New Roman"/>
        </w:rPr>
        <w:t xml:space="preserve"> </w:t>
      </w:r>
      <w:r w:rsidR="00D658F5" w:rsidRPr="002C1B67">
        <w:rPr>
          <w:rFonts w:ascii="Times New Roman" w:hAnsi="Times New Roman" w:cs="Times New Roman"/>
          <w:b/>
          <w:u w:val="single"/>
        </w:rPr>
        <w:t>Term</w:t>
      </w:r>
      <w:r w:rsidR="00D658F5" w:rsidRPr="002C1B67">
        <w:rPr>
          <w:rFonts w:ascii="Times New Roman" w:hAnsi="Times New Roman" w:cs="Times New Roman"/>
        </w:rPr>
        <w:t xml:space="preserve">. Unless otherwise terminated or amended as permitted herein, the provisions of this Declaration shall run with and bind the Property and will remain in effect from the date this Declaration is recorded perpetually to the extent permitted by all legal requirements. </w:t>
      </w:r>
    </w:p>
    <w:p w14:paraId="0DCB75B5" w14:textId="707653AC" w:rsidR="00125246" w:rsidRPr="002C1B67" w:rsidRDefault="000D38CC" w:rsidP="007724E1">
      <w:pPr>
        <w:tabs>
          <w:tab w:val="left" w:pos="720"/>
        </w:tabs>
        <w:ind w:left="720" w:hanging="360"/>
        <w:rPr>
          <w:rFonts w:ascii="Times New Roman" w:hAnsi="Times New Roman" w:cs="Times New Roman"/>
        </w:rPr>
      </w:pPr>
      <w:r w:rsidRPr="000D38CC">
        <w:rPr>
          <w:rFonts w:ascii="Times New Roman" w:hAnsi="Times New Roman" w:cs="Times New Roman"/>
          <w:b/>
          <w:bCs/>
        </w:rPr>
        <w:t>29</w:t>
      </w:r>
      <w:r w:rsidR="00D658F5" w:rsidRPr="000D38CC">
        <w:rPr>
          <w:rFonts w:ascii="Times New Roman" w:hAnsi="Times New Roman" w:cs="Times New Roman"/>
          <w:b/>
          <w:bCs/>
        </w:rPr>
        <w:t>)</w:t>
      </w:r>
      <w:r w:rsidR="00D658F5" w:rsidRPr="002C1B67">
        <w:rPr>
          <w:rFonts w:ascii="Times New Roman" w:hAnsi="Times New Roman" w:cs="Times New Roman"/>
        </w:rPr>
        <w:t xml:space="preserve"> </w:t>
      </w:r>
      <w:r w:rsidR="00D658F5" w:rsidRPr="002C1B67">
        <w:rPr>
          <w:rFonts w:ascii="Times New Roman" w:hAnsi="Times New Roman" w:cs="Times New Roman"/>
          <w:b/>
          <w:u w:val="single"/>
        </w:rPr>
        <w:t>Enforcement</w:t>
      </w:r>
      <w:r w:rsidR="00D658F5" w:rsidRPr="002C1B67">
        <w:rPr>
          <w:rFonts w:ascii="Times New Roman" w:hAnsi="Times New Roman" w:cs="Times New Roman"/>
        </w:rPr>
        <w:t>.  Enforcement shall be by proceedings at law or in equity against any person or persons violating or attempting to violate any covenant either to restrain violation or to recover damages. If the owner of any lot, or their heirs, executors, administrators, successors, assigns or tenants shall violate or attempt to violate any other the covenants set forth in the declaration, it shall be lawful for any person or persons owning any lot encumbered by this declaration, and/or the Declarant to prosecute any proceedings against the person or persons violating</w:t>
      </w:r>
      <w:r w:rsidR="00125246" w:rsidRPr="002C1B67">
        <w:rPr>
          <w:rFonts w:ascii="Times New Roman" w:hAnsi="Times New Roman" w:cs="Times New Roman"/>
        </w:rPr>
        <w:t xml:space="preserve"> or attempting to violate any such covenant. The failure of the owner or tenant to perform his obligations hereunder would result in irreparable damage to the Declarant and other owners of lots in Good Night Ranch </w:t>
      </w:r>
      <w:r w:rsidR="00125246" w:rsidRPr="00181EF4">
        <w:rPr>
          <w:rFonts w:ascii="Times New Roman" w:hAnsi="Times New Roman" w:cs="Times New Roman"/>
        </w:rPr>
        <w:t>and the adjacent Good Night Ranch subdivision,</w:t>
      </w:r>
      <w:r w:rsidR="00125246" w:rsidRPr="002C1B67">
        <w:rPr>
          <w:rFonts w:ascii="Times New Roman" w:hAnsi="Times New Roman" w:cs="Times New Roman"/>
        </w:rPr>
        <w:t xml:space="preserve"> thus the breach of any provision of this declaration may not only give rise to an action for damages at law, but also may be enjoined by an action for specific performance in equity, court cost and reasonable attorney fees shall be assessed against the violator. </w:t>
      </w:r>
    </w:p>
    <w:p w14:paraId="516F57D3" w14:textId="232A7FD0" w:rsidR="00D658F5" w:rsidRPr="002C1B67" w:rsidRDefault="000D38CC" w:rsidP="007724E1">
      <w:pPr>
        <w:tabs>
          <w:tab w:val="left" w:pos="720"/>
        </w:tabs>
        <w:ind w:left="720" w:hanging="360"/>
        <w:rPr>
          <w:rFonts w:ascii="Times New Roman" w:hAnsi="Times New Roman" w:cs="Times New Roman"/>
        </w:rPr>
      </w:pPr>
      <w:r w:rsidRPr="000D38CC">
        <w:rPr>
          <w:rFonts w:ascii="Times New Roman" w:hAnsi="Times New Roman" w:cs="Times New Roman"/>
          <w:b/>
          <w:bCs/>
        </w:rPr>
        <w:t>30</w:t>
      </w:r>
      <w:r w:rsidR="00125246" w:rsidRPr="000D38CC">
        <w:rPr>
          <w:rFonts w:ascii="Times New Roman" w:hAnsi="Times New Roman" w:cs="Times New Roman"/>
          <w:b/>
          <w:bCs/>
        </w:rPr>
        <w:t>)</w:t>
      </w:r>
      <w:r w:rsidR="00125246" w:rsidRPr="002C1B67">
        <w:rPr>
          <w:rFonts w:ascii="Times New Roman" w:hAnsi="Times New Roman" w:cs="Times New Roman"/>
        </w:rPr>
        <w:t xml:space="preserve"> </w:t>
      </w:r>
      <w:r w:rsidR="00125246" w:rsidRPr="002C1B67">
        <w:rPr>
          <w:rFonts w:ascii="Times New Roman" w:hAnsi="Times New Roman" w:cs="Times New Roman"/>
          <w:b/>
          <w:u w:val="single"/>
        </w:rPr>
        <w:t>Severability</w:t>
      </w:r>
      <w:r w:rsidR="00125246" w:rsidRPr="002C1B67">
        <w:rPr>
          <w:rFonts w:ascii="Times New Roman" w:hAnsi="Times New Roman" w:cs="Times New Roman"/>
        </w:rPr>
        <w:t xml:space="preserve">.  Invalidation of any one of these covenants by judgment or court order shall in no wise affect any of the other provisions which shall remain in full force and effect.  If one of the foregoing is subject to more than one interpretation, the interpretation which more clearly reflects the intent hereof shall be enforced. </w:t>
      </w:r>
    </w:p>
    <w:p w14:paraId="378926E6" w14:textId="24F942CE" w:rsidR="00125246" w:rsidRDefault="000D38CC" w:rsidP="007724E1">
      <w:pPr>
        <w:tabs>
          <w:tab w:val="left" w:pos="720"/>
        </w:tabs>
        <w:ind w:left="720" w:hanging="360"/>
        <w:rPr>
          <w:rFonts w:ascii="Times New Roman" w:hAnsi="Times New Roman" w:cs="Times New Roman"/>
        </w:rPr>
      </w:pPr>
      <w:r w:rsidRPr="000D38CC">
        <w:rPr>
          <w:rFonts w:ascii="Times New Roman" w:hAnsi="Times New Roman" w:cs="Times New Roman"/>
          <w:b/>
          <w:bCs/>
        </w:rPr>
        <w:t>31</w:t>
      </w:r>
      <w:r w:rsidR="00125246" w:rsidRPr="000D38CC">
        <w:rPr>
          <w:rFonts w:ascii="Times New Roman" w:hAnsi="Times New Roman" w:cs="Times New Roman"/>
          <w:b/>
          <w:bCs/>
        </w:rPr>
        <w:t>)</w:t>
      </w:r>
      <w:r w:rsidR="00125246" w:rsidRPr="002C1B67">
        <w:rPr>
          <w:rFonts w:ascii="Times New Roman" w:hAnsi="Times New Roman" w:cs="Times New Roman"/>
        </w:rPr>
        <w:t xml:space="preserve"> </w:t>
      </w:r>
      <w:r w:rsidR="00125246" w:rsidRPr="002C1B67">
        <w:rPr>
          <w:rFonts w:ascii="Times New Roman" w:hAnsi="Times New Roman" w:cs="Times New Roman"/>
          <w:b/>
          <w:u w:val="single"/>
        </w:rPr>
        <w:t>No Waiver</w:t>
      </w:r>
      <w:r w:rsidR="00125246" w:rsidRPr="002C1B67">
        <w:rPr>
          <w:rFonts w:ascii="Times New Roman" w:hAnsi="Times New Roman" w:cs="Times New Roman"/>
        </w:rPr>
        <w:t xml:space="preserve">. The failure of the Declarant or Association to enforce a provision of these Rules does not constitute a waiver of the right of the Declarant or Association to enforce such provision in the future. </w:t>
      </w:r>
    </w:p>
    <w:p w14:paraId="4CA0AAC6" w14:textId="77777777" w:rsidR="000D38CC" w:rsidRDefault="000D38CC" w:rsidP="007724E1">
      <w:pPr>
        <w:tabs>
          <w:tab w:val="left" w:pos="720"/>
        </w:tabs>
        <w:ind w:left="720" w:hanging="360"/>
        <w:rPr>
          <w:rFonts w:ascii="Times New Roman" w:hAnsi="Times New Roman" w:cs="Times New Roman"/>
        </w:rPr>
      </w:pPr>
    </w:p>
    <w:p w14:paraId="692A0968" w14:textId="77777777" w:rsidR="000D38CC" w:rsidRDefault="000D38CC" w:rsidP="007724E1">
      <w:pPr>
        <w:tabs>
          <w:tab w:val="left" w:pos="720"/>
        </w:tabs>
        <w:ind w:left="720" w:hanging="360"/>
        <w:rPr>
          <w:rFonts w:ascii="Times New Roman" w:hAnsi="Times New Roman" w:cs="Times New Roman"/>
        </w:rPr>
      </w:pPr>
    </w:p>
    <w:p w14:paraId="00AFB162" w14:textId="77777777" w:rsidR="000D38CC" w:rsidRDefault="000D38CC" w:rsidP="007724E1">
      <w:pPr>
        <w:tabs>
          <w:tab w:val="left" w:pos="720"/>
        </w:tabs>
        <w:ind w:left="720" w:hanging="360"/>
        <w:rPr>
          <w:rFonts w:ascii="Times New Roman" w:hAnsi="Times New Roman" w:cs="Times New Roman"/>
        </w:rPr>
      </w:pPr>
    </w:p>
    <w:p w14:paraId="535F406C" w14:textId="77777777" w:rsidR="000D38CC" w:rsidRDefault="000D38CC" w:rsidP="007724E1">
      <w:pPr>
        <w:tabs>
          <w:tab w:val="left" w:pos="720"/>
        </w:tabs>
        <w:ind w:left="720" w:hanging="360"/>
        <w:rPr>
          <w:rFonts w:ascii="Times New Roman" w:hAnsi="Times New Roman" w:cs="Times New Roman"/>
        </w:rPr>
      </w:pPr>
    </w:p>
    <w:p w14:paraId="4B2C38E3" w14:textId="77777777" w:rsidR="000D38CC" w:rsidRDefault="000D38CC" w:rsidP="007724E1">
      <w:pPr>
        <w:tabs>
          <w:tab w:val="left" w:pos="720"/>
        </w:tabs>
        <w:ind w:left="720" w:hanging="360"/>
        <w:rPr>
          <w:rFonts w:ascii="Times New Roman" w:hAnsi="Times New Roman" w:cs="Times New Roman"/>
        </w:rPr>
      </w:pPr>
    </w:p>
    <w:p w14:paraId="618AF25F" w14:textId="77777777" w:rsidR="000D38CC" w:rsidRDefault="000D38CC" w:rsidP="007724E1">
      <w:pPr>
        <w:tabs>
          <w:tab w:val="left" w:pos="720"/>
        </w:tabs>
        <w:ind w:left="720" w:hanging="360"/>
        <w:rPr>
          <w:rFonts w:ascii="Times New Roman" w:hAnsi="Times New Roman" w:cs="Times New Roman"/>
        </w:rPr>
      </w:pPr>
    </w:p>
    <w:p w14:paraId="335BBE55" w14:textId="77777777" w:rsidR="000D38CC" w:rsidRPr="002C1B67" w:rsidRDefault="000D38CC" w:rsidP="007724E1">
      <w:pPr>
        <w:tabs>
          <w:tab w:val="left" w:pos="720"/>
        </w:tabs>
        <w:ind w:left="720" w:hanging="360"/>
        <w:rPr>
          <w:rFonts w:ascii="Times New Roman" w:hAnsi="Times New Roman" w:cs="Times New Roman"/>
        </w:rPr>
      </w:pPr>
    </w:p>
    <w:p w14:paraId="23A618F4" w14:textId="77777777" w:rsidR="00125246" w:rsidRPr="002C1B67" w:rsidRDefault="00125246" w:rsidP="007724E1">
      <w:pPr>
        <w:tabs>
          <w:tab w:val="left" w:pos="720"/>
        </w:tabs>
        <w:ind w:left="720" w:hanging="360"/>
        <w:rPr>
          <w:rFonts w:ascii="Times New Roman" w:hAnsi="Times New Roman" w:cs="Times New Roman"/>
        </w:rPr>
      </w:pPr>
    </w:p>
    <w:p w14:paraId="3618027C" w14:textId="77777777" w:rsidR="00125246" w:rsidRPr="002C1B67" w:rsidRDefault="00125246" w:rsidP="00125246">
      <w:pPr>
        <w:tabs>
          <w:tab w:val="left" w:pos="720"/>
        </w:tabs>
        <w:ind w:left="720" w:hanging="360"/>
        <w:jc w:val="center"/>
        <w:rPr>
          <w:rFonts w:ascii="Times New Roman" w:hAnsi="Times New Roman" w:cs="Times New Roman"/>
        </w:rPr>
      </w:pPr>
      <w:r w:rsidRPr="002C1B67">
        <w:rPr>
          <w:rFonts w:ascii="Times New Roman" w:hAnsi="Times New Roman" w:cs="Times New Roman"/>
        </w:rPr>
        <w:lastRenderedPageBreak/>
        <w:t>III.</w:t>
      </w:r>
    </w:p>
    <w:p w14:paraId="52243194" w14:textId="77777777" w:rsidR="00125246" w:rsidRPr="002C1B67" w:rsidRDefault="00125246" w:rsidP="00125246">
      <w:pPr>
        <w:tabs>
          <w:tab w:val="left" w:pos="720"/>
        </w:tabs>
        <w:ind w:left="720" w:hanging="360"/>
        <w:jc w:val="center"/>
        <w:rPr>
          <w:rFonts w:ascii="Times New Roman" w:hAnsi="Times New Roman" w:cs="Times New Roman"/>
          <w:b/>
          <w:sz w:val="32"/>
          <w:szCs w:val="32"/>
        </w:rPr>
      </w:pPr>
      <w:r w:rsidRPr="002C1B67">
        <w:rPr>
          <w:rFonts w:ascii="Times New Roman" w:hAnsi="Times New Roman" w:cs="Times New Roman"/>
          <w:b/>
          <w:sz w:val="32"/>
          <w:szCs w:val="32"/>
        </w:rPr>
        <w:t>MEMBERSHIP</w:t>
      </w:r>
    </w:p>
    <w:p w14:paraId="6EAD396B" w14:textId="77777777" w:rsidR="00125246" w:rsidRDefault="008F7DC7" w:rsidP="00125246">
      <w:pPr>
        <w:tabs>
          <w:tab w:val="left" w:pos="720"/>
        </w:tabs>
        <w:ind w:left="720" w:hanging="360"/>
        <w:rPr>
          <w:rFonts w:ascii="Times New Roman" w:hAnsi="Times New Roman" w:cs="Times New Roman"/>
        </w:rPr>
      </w:pPr>
      <w:r w:rsidRPr="002C1B67">
        <w:rPr>
          <w:rFonts w:ascii="Times New Roman" w:hAnsi="Times New Roman" w:cs="Times New Roman"/>
        </w:rPr>
        <w:t xml:space="preserve">       </w:t>
      </w:r>
      <w:r w:rsidR="00125246" w:rsidRPr="002C1B67">
        <w:rPr>
          <w:rFonts w:ascii="Times New Roman" w:hAnsi="Times New Roman" w:cs="Times New Roman"/>
        </w:rPr>
        <w:t>Every Owner shall automatically be a Member of Good Night Ranch HOA of Bell County P</w:t>
      </w:r>
      <w:r w:rsidRPr="002C1B67">
        <w:rPr>
          <w:rFonts w:ascii="Times New Roman" w:hAnsi="Times New Roman" w:cs="Times New Roman"/>
        </w:rPr>
        <w:t xml:space="preserve">roperty Owners Association, Inc.  (“Association”) Membership shall be appurtenant to and may not be separated from ownership of a Lot. Membership and voting rights shall be governed by the Governing Documents of the Association. </w:t>
      </w:r>
    </w:p>
    <w:p w14:paraId="53173B86" w14:textId="77777777" w:rsidR="00181EF4" w:rsidRPr="002C1B67" w:rsidRDefault="00181EF4" w:rsidP="00125246">
      <w:pPr>
        <w:tabs>
          <w:tab w:val="left" w:pos="720"/>
        </w:tabs>
        <w:ind w:left="720" w:hanging="360"/>
        <w:rPr>
          <w:rFonts w:ascii="Times New Roman" w:hAnsi="Times New Roman" w:cs="Times New Roman"/>
        </w:rPr>
      </w:pPr>
    </w:p>
    <w:p w14:paraId="130E9BD4" w14:textId="77777777" w:rsidR="00A402DA" w:rsidRPr="002C1B67" w:rsidRDefault="00A402DA" w:rsidP="00125246">
      <w:pPr>
        <w:tabs>
          <w:tab w:val="left" w:pos="720"/>
        </w:tabs>
        <w:ind w:left="720" w:hanging="360"/>
        <w:rPr>
          <w:rFonts w:ascii="Times New Roman" w:hAnsi="Times New Roman" w:cs="Times New Roman"/>
        </w:rPr>
      </w:pPr>
      <w:r w:rsidRPr="002C1B67">
        <w:rPr>
          <w:rFonts w:ascii="Times New Roman" w:hAnsi="Times New Roman" w:cs="Times New Roman"/>
        </w:rPr>
        <w:tab/>
      </w:r>
      <w:r w:rsidRPr="002C1B67">
        <w:rPr>
          <w:rFonts w:ascii="Times New Roman" w:hAnsi="Times New Roman" w:cs="Times New Roman"/>
        </w:rPr>
        <w:tab/>
        <w:t xml:space="preserve">IN WITNESS WHERE OF, Declarant has executed the Original Declaration and this document on ___________, </w:t>
      </w:r>
      <w:r w:rsidRPr="00181EF4">
        <w:rPr>
          <w:rFonts w:ascii="Times New Roman" w:hAnsi="Times New Roman" w:cs="Times New Roman"/>
        </w:rPr>
        <w:t>2023.</w:t>
      </w:r>
      <w:r w:rsidRPr="002C1B67">
        <w:rPr>
          <w:rFonts w:ascii="Times New Roman" w:hAnsi="Times New Roman" w:cs="Times New Roman"/>
        </w:rPr>
        <w:t xml:space="preserve"> </w:t>
      </w:r>
      <w:r w:rsidRPr="002C1B67">
        <w:rPr>
          <w:rFonts w:ascii="Times New Roman" w:hAnsi="Times New Roman" w:cs="Times New Roman"/>
        </w:rPr>
        <w:tab/>
      </w:r>
      <w:r w:rsidRPr="002C1B67">
        <w:rPr>
          <w:rFonts w:ascii="Times New Roman" w:hAnsi="Times New Roman" w:cs="Times New Roman"/>
        </w:rPr>
        <w:tab/>
      </w:r>
    </w:p>
    <w:p w14:paraId="327CD44E" w14:textId="77777777" w:rsidR="00A402DA" w:rsidRPr="002C1B67" w:rsidRDefault="00A402DA" w:rsidP="00125246">
      <w:pPr>
        <w:tabs>
          <w:tab w:val="left" w:pos="720"/>
        </w:tabs>
        <w:ind w:left="720" w:hanging="360"/>
        <w:rPr>
          <w:rFonts w:ascii="Times New Roman" w:hAnsi="Times New Roman" w:cs="Times New Roman"/>
        </w:rPr>
      </w:pPr>
    </w:p>
    <w:p w14:paraId="79E98854" w14:textId="77777777" w:rsidR="00A402DA" w:rsidRPr="00181EF4" w:rsidRDefault="00A402DA" w:rsidP="00A402DA">
      <w:pPr>
        <w:tabs>
          <w:tab w:val="left" w:pos="720"/>
        </w:tabs>
        <w:spacing w:line="240" w:lineRule="auto"/>
        <w:ind w:left="720" w:hanging="360"/>
        <w:rPr>
          <w:rFonts w:ascii="Times New Roman" w:hAnsi="Times New Roman" w:cs="Times New Roman"/>
          <w:b/>
          <w:sz w:val="32"/>
          <w:szCs w:val="32"/>
          <w:u w:val="single"/>
        </w:rPr>
      </w:pPr>
      <w:r w:rsidRPr="002C1B67">
        <w:rPr>
          <w:rFonts w:ascii="Times New Roman" w:hAnsi="Times New Roman" w:cs="Times New Roman"/>
        </w:rPr>
        <w:tab/>
      </w:r>
      <w:r w:rsidRPr="002C1B67">
        <w:rPr>
          <w:rFonts w:ascii="Times New Roman" w:hAnsi="Times New Roman" w:cs="Times New Roman"/>
        </w:rPr>
        <w:tab/>
      </w:r>
      <w:r w:rsidRPr="002C1B67">
        <w:rPr>
          <w:rFonts w:ascii="Times New Roman" w:hAnsi="Times New Roman" w:cs="Times New Roman"/>
        </w:rPr>
        <w:tab/>
      </w:r>
      <w:r w:rsidRPr="002C1B67">
        <w:rPr>
          <w:rFonts w:ascii="Times New Roman" w:hAnsi="Times New Roman" w:cs="Times New Roman"/>
        </w:rPr>
        <w:tab/>
      </w:r>
      <w:r w:rsidRPr="002C1B67">
        <w:rPr>
          <w:rFonts w:ascii="Times New Roman" w:hAnsi="Times New Roman" w:cs="Times New Roman"/>
        </w:rPr>
        <w:tab/>
      </w:r>
      <w:r w:rsidRPr="002C1B67">
        <w:rPr>
          <w:rFonts w:ascii="Times New Roman" w:hAnsi="Times New Roman" w:cs="Times New Roman"/>
        </w:rPr>
        <w:tab/>
      </w:r>
      <w:r w:rsidRPr="00181EF4">
        <w:rPr>
          <w:rFonts w:ascii="Times New Roman" w:hAnsi="Times New Roman" w:cs="Times New Roman"/>
          <w:b/>
          <w:sz w:val="32"/>
          <w:szCs w:val="32"/>
          <w:u w:val="single"/>
        </w:rPr>
        <w:t>DECLARANT:</w:t>
      </w:r>
    </w:p>
    <w:p w14:paraId="0F1FF01C" w14:textId="77777777" w:rsidR="00A402DA" w:rsidRPr="00181EF4" w:rsidRDefault="00A402DA" w:rsidP="00A402DA">
      <w:pPr>
        <w:tabs>
          <w:tab w:val="left" w:pos="720"/>
        </w:tabs>
        <w:spacing w:line="240" w:lineRule="auto"/>
        <w:ind w:left="720" w:hanging="360"/>
        <w:rPr>
          <w:rFonts w:ascii="Times New Roman" w:hAnsi="Times New Roman" w:cs="Times New Roman"/>
          <w:sz w:val="28"/>
          <w:szCs w:val="28"/>
        </w:rPr>
      </w:pPr>
      <w:r w:rsidRPr="00181EF4">
        <w:rPr>
          <w:rFonts w:ascii="Times New Roman" w:hAnsi="Times New Roman" w:cs="Times New Roman"/>
          <w:sz w:val="32"/>
          <w:szCs w:val="32"/>
        </w:rPr>
        <w:tab/>
      </w:r>
      <w:r w:rsidRPr="00181EF4">
        <w:rPr>
          <w:rFonts w:ascii="Times New Roman" w:hAnsi="Times New Roman" w:cs="Times New Roman"/>
          <w:sz w:val="32"/>
          <w:szCs w:val="32"/>
        </w:rPr>
        <w:tab/>
      </w:r>
      <w:r w:rsidRPr="00181EF4">
        <w:rPr>
          <w:rFonts w:ascii="Times New Roman" w:hAnsi="Times New Roman" w:cs="Times New Roman"/>
          <w:sz w:val="32"/>
          <w:szCs w:val="32"/>
        </w:rPr>
        <w:tab/>
      </w:r>
      <w:r w:rsidRPr="00181EF4">
        <w:rPr>
          <w:rFonts w:ascii="Times New Roman" w:hAnsi="Times New Roman" w:cs="Times New Roman"/>
          <w:sz w:val="32"/>
          <w:szCs w:val="32"/>
        </w:rPr>
        <w:tab/>
      </w:r>
      <w:r w:rsidRPr="00181EF4">
        <w:rPr>
          <w:rFonts w:ascii="Times New Roman" w:hAnsi="Times New Roman" w:cs="Times New Roman"/>
          <w:sz w:val="32"/>
          <w:szCs w:val="32"/>
        </w:rPr>
        <w:tab/>
      </w:r>
      <w:r w:rsidRPr="00181EF4">
        <w:rPr>
          <w:rFonts w:ascii="Times New Roman" w:hAnsi="Times New Roman" w:cs="Times New Roman"/>
          <w:sz w:val="32"/>
          <w:szCs w:val="32"/>
        </w:rPr>
        <w:tab/>
      </w:r>
      <w:r w:rsidRPr="00181EF4">
        <w:rPr>
          <w:rFonts w:ascii="Times New Roman" w:hAnsi="Times New Roman" w:cs="Times New Roman"/>
          <w:sz w:val="28"/>
          <w:szCs w:val="28"/>
        </w:rPr>
        <w:t>Reeces Creek Developers Ltd.</w:t>
      </w:r>
    </w:p>
    <w:p w14:paraId="574B23BC" w14:textId="77777777" w:rsidR="00A402DA" w:rsidRPr="00181EF4" w:rsidRDefault="00A402DA" w:rsidP="00A402DA">
      <w:pPr>
        <w:tabs>
          <w:tab w:val="left" w:pos="720"/>
        </w:tabs>
        <w:spacing w:line="240" w:lineRule="auto"/>
        <w:ind w:left="720" w:hanging="360"/>
        <w:rPr>
          <w:rFonts w:ascii="Times New Roman" w:hAnsi="Times New Roman" w:cs="Times New Roman"/>
        </w:rPr>
      </w:pPr>
      <w:r w:rsidRPr="00181EF4">
        <w:rPr>
          <w:rFonts w:ascii="Times New Roman" w:hAnsi="Times New Roman" w:cs="Times New Roman"/>
          <w:sz w:val="28"/>
          <w:szCs w:val="28"/>
        </w:rPr>
        <w:tab/>
      </w:r>
      <w:r w:rsidRPr="00181EF4">
        <w:rPr>
          <w:rFonts w:ascii="Times New Roman" w:hAnsi="Times New Roman" w:cs="Times New Roman"/>
          <w:sz w:val="28"/>
          <w:szCs w:val="28"/>
        </w:rPr>
        <w:tab/>
      </w:r>
      <w:r w:rsidRPr="00181EF4">
        <w:rPr>
          <w:rFonts w:ascii="Times New Roman" w:hAnsi="Times New Roman" w:cs="Times New Roman"/>
          <w:sz w:val="28"/>
          <w:szCs w:val="28"/>
        </w:rPr>
        <w:tab/>
      </w:r>
      <w:r w:rsidRPr="00181EF4">
        <w:rPr>
          <w:rFonts w:ascii="Times New Roman" w:hAnsi="Times New Roman" w:cs="Times New Roman"/>
          <w:sz w:val="28"/>
          <w:szCs w:val="28"/>
        </w:rPr>
        <w:tab/>
      </w:r>
      <w:r w:rsidRPr="00181EF4">
        <w:rPr>
          <w:rFonts w:ascii="Times New Roman" w:hAnsi="Times New Roman" w:cs="Times New Roman"/>
          <w:sz w:val="28"/>
          <w:szCs w:val="28"/>
        </w:rPr>
        <w:tab/>
      </w:r>
      <w:r w:rsidRPr="00181EF4">
        <w:rPr>
          <w:rFonts w:ascii="Times New Roman" w:hAnsi="Times New Roman" w:cs="Times New Roman"/>
          <w:sz w:val="28"/>
          <w:szCs w:val="28"/>
        </w:rPr>
        <w:tab/>
      </w:r>
      <w:r w:rsidRPr="00181EF4">
        <w:rPr>
          <w:rFonts w:ascii="Times New Roman" w:hAnsi="Times New Roman" w:cs="Times New Roman"/>
          <w:sz w:val="28"/>
          <w:szCs w:val="28"/>
        </w:rPr>
        <w:tab/>
        <w:t xml:space="preserve">By: </w:t>
      </w:r>
      <w:r w:rsidRPr="00181EF4">
        <w:rPr>
          <w:rFonts w:ascii="Times New Roman" w:hAnsi="Times New Roman" w:cs="Times New Roman"/>
        </w:rPr>
        <w:t>Reeces Creek Developers Ltd.</w:t>
      </w:r>
    </w:p>
    <w:p w14:paraId="78A6BAA9" w14:textId="77777777" w:rsidR="00A402DA" w:rsidRPr="00181EF4" w:rsidRDefault="00A402DA" w:rsidP="00A402DA">
      <w:pPr>
        <w:tabs>
          <w:tab w:val="left" w:pos="720"/>
        </w:tabs>
        <w:spacing w:line="240" w:lineRule="auto"/>
        <w:ind w:left="720" w:hanging="360"/>
        <w:rPr>
          <w:rFonts w:ascii="Times New Roman" w:hAnsi="Times New Roman" w:cs="Times New Roman"/>
        </w:rPr>
      </w:pPr>
      <w:r w:rsidRPr="00181EF4">
        <w:rPr>
          <w:rFonts w:ascii="Times New Roman" w:hAnsi="Times New Roman" w:cs="Times New Roman"/>
        </w:rPr>
        <w:tab/>
      </w:r>
      <w:r w:rsidRPr="00181EF4">
        <w:rPr>
          <w:rFonts w:ascii="Times New Roman" w:hAnsi="Times New Roman" w:cs="Times New Roman"/>
        </w:rPr>
        <w:tab/>
      </w:r>
      <w:r w:rsidRPr="00181EF4">
        <w:rPr>
          <w:rFonts w:ascii="Times New Roman" w:hAnsi="Times New Roman" w:cs="Times New Roman"/>
        </w:rPr>
        <w:tab/>
      </w:r>
      <w:r w:rsidRPr="00181EF4">
        <w:rPr>
          <w:rFonts w:ascii="Times New Roman" w:hAnsi="Times New Roman" w:cs="Times New Roman"/>
        </w:rPr>
        <w:tab/>
      </w:r>
      <w:r w:rsidRPr="00181EF4">
        <w:rPr>
          <w:rFonts w:ascii="Times New Roman" w:hAnsi="Times New Roman" w:cs="Times New Roman"/>
        </w:rPr>
        <w:tab/>
      </w:r>
      <w:r w:rsidRPr="00181EF4">
        <w:rPr>
          <w:rFonts w:ascii="Times New Roman" w:hAnsi="Times New Roman" w:cs="Times New Roman"/>
        </w:rPr>
        <w:tab/>
      </w:r>
      <w:r w:rsidRPr="00181EF4">
        <w:rPr>
          <w:rFonts w:ascii="Times New Roman" w:hAnsi="Times New Roman" w:cs="Times New Roman"/>
        </w:rPr>
        <w:tab/>
        <w:t>General Partner</w:t>
      </w:r>
    </w:p>
    <w:p w14:paraId="2F53DDA8" w14:textId="77777777" w:rsidR="00A402DA" w:rsidRPr="002C1B67" w:rsidRDefault="00A402DA" w:rsidP="00A402DA">
      <w:pPr>
        <w:tabs>
          <w:tab w:val="left" w:pos="720"/>
        </w:tabs>
        <w:spacing w:line="240" w:lineRule="auto"/>
        <w:ind w:left="720" w:hanging="360"/>
        <w:rPr>
          <w:rFonts w:ascii="Times New Roman" w:hAnsi="Times New Roman" w:cs="Times New Roman"/>
          <w:sz w:val="28"/>
          <w:szCs w:val="28"/>
        </w:rPr>
      </w:pPr>
      <w:r w:rsidRPr="00181EF4">
        <w:rPr>
          <w:rFonts w:ascii="Times New Roman" w:hAnsi="Times New Roman" w:cs="Times New Roman"/>
        </w:rPr>
        <w:tab/>
      </w:r>
      <w:r w:rsidRPr="00181EF4">
        <w:rPr>
          <w:rFonts w:ascii="Times New Roman" w:hAnsi="Times New Roman" w:cs="Times New Roman"/>
        </w:rPr>
        <w:tab/>
      </w:r>
      <w:r w:rsidRPr="00181EF4">
        <w:rPr>
          <w:rFonts w:ascii="Times New Roman" w:hAnsi="Times New Roman" w:cs="Times New Roman"/>
        </w:rPr>
        <w:tab/>
      </w:r>
      <w:r w:rsidRPr="00181EF4">
        <w:rPr>
          <w:rFonts w:ascii="Times New Roman" w:hAnsi="Times New Roman" w:cs="Times New Roman"/>
        </w:rPr>
        <w:tab/>
      </w:r>
      <w:r w:rsidRPr="00181EF4">
        <w:rPr>
          <w:rFonts w:ascii="Times New Roman" w:hAnsi="Times New Roman" w:cs="Times New Roman"/>
        </w:rPr>
        <w:tab/>
      </w:r>
      <w:r w:rsidRPr="00181EF4">
        <w:rPr>
          <w:rFonts w:ascii="Times New Roman" w:hAnsi="Times New Roman" w:cs="Times New Roman"/>
        </w:rPr>
        <w:tab/>
      </w:r>
      <w:r w:rsidRPr="00181EF4">
        <w:rPr>
          <w:rFonts w:ascii="Times New Roman" w:hAnsi="Times New Roman" w:cs="Times New Roman"/>
        </w:rPr>
        <w:tab/>
        <w:t>By: __________________________</w:t>
      </w:r>
    </w:p>
    <w:p w14:paraId="3F6B3E0A" w14:textId="77777777" w:rsidR="00A402DA" w:rsidRPr="002C1B67" w:rsidRDefault="00A402DA" w:rsidP="00A402DA">
      <w:pPr>
        <w:tabs>
          <w:tab w:val="left" w:pos="720"/>
        </w:tabs>
        <w:spacing w:line="240" w:lineRule="auto"/>
        <w:ind w:left="720" w:hanging="360"/>
        <w:rPr>
          <w:rFonts w:ascii="Times New Roman" w:hAnsi="Times New Roman" w:cs="Times New Roman"/>
        </w:rPr>
      </w:pPr>
      <w:r w:rsidRPr="002C1B67">
        <w:rPr>
          <w:rFonts w:ascii="Times New Roman" w:hAnsi="Times New Roman" w:cs="Times New Roman"/>
          <w:sz w:val="32"/>
          <w:szCs w:val="32"/>
        </w:rPr>
        <w:tab/>
      </w:r>
      <w:r w:rsidRPr="002C1B67">
        <w:rPr>
          <w:rFonts w:ascii="Times New Roman" w:hAnsi="Times New Roman" w:cs="Times New Roman"/>
          <w:sz w:val="32"/>
          <w:szCs w:val="32"/>
        </w:rPr>
        <w:tab/>
      </w:r>
      <w:r w:rsidRPr="002C1B67">
        <w:rPr>
          <w:rFonts w:ascii="Times New Roman" w:hAnsi="Times New Roman" w:cs="Times New Roman"/>
          <w:sz w:val="32"/>
          <w:szCs w:val="32"/>
        </w:rPr>
        <w:tab/>
      </w:r>
      <w:r w:rsidRPr="002C1B67">
        <w:rPr>
          <w:rFonts w:ascii="Times New Roman" w:hAnsi="Times New Roman" w:cs="Times New Roman"/>
          <w:sz w:val="32"/>
          <w:szCs w:val="32"/>
        </w:rPr>
        <w:tab/>
      </w:r>
      <w:r w:rsidRPr="002C1B67">
        <w:rPr>
          <w:rFonts w:ascii="Times New Roman" w:hAnsi="Times New Roman" w:cs="Times New Roman"/>
          <w:sz w:val="32"/>
          <w:szCs w:val="32"/>
        </w:rPr>
        <w:tab/>
      </w:r>
      <w:r w:rsidRPr="002C1B67">
        <w:rPr>
          <w:rFonts w:ascii="Times New Roman" w:hAnsi="Times New Roman" w:cs="Times New Roman"/>
          <w:sz w:val="32"/>
          <w:szCs w:val="32"/>
        </w:rPr>
        <w:tab/>
      </w:r>
    </w:p>
    <w:p w14:paraId="218672B3" w14:textId="3456E8FA" w:rsidR="00A402DA" w:rsidRPr="002C1B67" w:rsidRDefault="00A402DA" w:rsidP="000D38CC">
      <w:pPr>
        <w:tabs>
          <w:tab w:val="left" w:pos="720"/>
        </w:tabs>
        <w:rPr>
          <w:rFonts w:ascii="Times New Roman" w:hAnsi="Times New Roman" w:cs="Times New Roman"/>
          <w:sz w:val="28"/>
          <w:szCs w:val="28"/>
        </w:rPr>
      </w:pPr>
      <w:r w:rsidRPr="002C1B67">
        <w:rPr>
          <w:rFonts w:ascii="Times New Roman" w:hAnsi="Times New Roman" w:cs="Times New Roman"/>
          <w:sz w:val="28"/>
          <w:szCs w:val="28"/>
        </w:rPr>
        <w:t>STATE OF TEXAS</w:t>
      </w:r>
    </w:p>
    <w:p w14:paraId="3DEB02F0" w14:textId="77777777" w:rsidR="00A402DA" w:rsidRPr="002C1B67" w:rsidRDefault="00A402DA" w:rsidP="00254952">
      <w:pPr>
        <w:rPr>
          <w:rFonts w:ascii="Times New Roman" w:hAnsi="Times New Roman" w:cs="Times New Roman"/>
          <w:sz w:val="28"/>
          <w:szCs w:val="28"/>
        </w:rPr>
      </w:pPr>
      <w:r w:rsidRPr="002C1B67">
        <w:rPr>
          <w:rFonts w:ascii="Times New Roman" w:hAnsi="Times New Roman" w:cs="Times New Roman"/>
          <w:sz w:val="28"/>
          <w:szCs w:val="28"/>
        </w:rPr>
        <w:t xml:space="preserve"> COUNTY OF BELL</w:t>
      </w:r>
    </w:p>
    <w:p w14:paraId="7BDC76B8" w14:textId="063086CF" w:rsidR="00A402DA" w:rsidRDefault="00A402DA" w:rsidP="00254952">
      <w:pPr>
        <w:rPr>
          <w:rFonts w:ascii="Times New Roman" w:hAnsi="Times New Roman" w:cs="Times New Roman"/>
        </w:rPr>
      </w:pPr>
      <w:r w:rsidRPr="002C1B67">
        <w:rPr>
          <w:rFonts w:ascii="Times New Roman" w:hAnsi="Times New Roman" w:cs="Times New Roman"/>
        </w:rPr>
        <w:tab/>
        <w:t>BEFORE ME, the undersigned, a Notary Public, on this day personally appeared</w:t>
      </w:r>
      <w:r w:rsidR="002C1B67" w:rsidRPr="00181EF4">
        <w:rPr>
          <w:rFonts w:ascii="Times New Roman" w:hAnsi="Times New Roman" w:cs="Times New Roman"/>
        </w:rPr>
        <w:t>_____</w:t>
      </w:r>
      <w:r w:rsidRPr="002C1B67">
        <w:rPr>
          <w:rFonts w:ascii="Times New Roman" w:hAnsi="Times New Roman" w:cs="Times New Roman"/>
        </w:rPr>
        <w:t xml:space="preserve">           known to me to be the person whose name is subscribed to the foregoing</w:t>
      </w:r>
      <w:r w:rsidR="002C1B67" w:rsidRPr="002C1B67">
        <w:rPr>
          <w:rFonts w:ascii="Times New Roman" w:hAnsi="Times New Roman" w:cs="Times New Roman"/>
        </w:rPr>
        <w:t xml:space="preserve"> instrument, and acknowledged to me that same was the act and deed of the sai</w:t>
      </w:r>
      <w:r w:rsidR="002C1B67" w:rsidRPr="00181EF4">
        <w:rPr>
          <w:rFonts w:ascii="Times New Roman" w:hAnsi="Times New Roman" w:cs="Times New Roman"/>
        </w:rPr>
        <w:t>d</w:t>
      </w:r>
      <w:r w:rsidR="002C1B67" w:rsidRPr="00181EF4">
        <w:rPr>
          <w:rFonts w:ascii="Times New Roman" w:hAnsi="Times New Roman" w:cs="Times New Roman"/>
          <w:u w:val="single"/>
        </w:rPr>
        <w:t>_______</w:t>
      </w:r>
      <w:r w:rsidR="002C1B67" w:rsidRPr="002C1B67">
        <w:rPr>
          <w:rFonts w:ascii="Times New Roman" w:hAnsi="Times New Roman" w:cs="Times New Roman"/>
          <w:u w:val="single"/>
        </w:rPr>
        <w:t xml:space="preserve">   </w:t>
      </w:r>
      <w:r w:rsidR="002C1B67" w:rsidRPr="002C1B67">
        <w:rPr>
          <w:rFonts w:ascii="Times New Roman" w:hAnsi="Times New Roman" w:cs="Times New Roman"/>
        </w:rPr>
        <w:t xml:space="preserve">in his capacity as </w:t>
      </w:r>
      <w:r w:rsidR="00A35601">
        <w:rPr>
          <w:rFonts w:ascii="Times New Roman" w:hAnsi="Times New Roman" w:cs="Times New Roman"/>
        </w:rPr>
        <w:t>Assistant Secretary</w:t>
      </w:r>
      <w:r w:rsidR="002C1B67" w:rsidRPr="002C1B67">
        <w:rPr>
          <w:rFonts w:ascii="Times New Roman" w:hAnsi="Times New Roman" w:cs="Times New Roman"/>
        </w:rPr>
        <w:t xml:space="preserve"> of Reeces Creek Developers Ltd. And that he executed same for the purpose and consideration therein expressed, and in the capacity therein stated. </w:t>
      </w:r>
    </w:p>
    <w:p w14:paraId="53C36043" w14:textId="77777777" w:rsidR="002C1B67" w:rsidRDefault="002C1B67" w:rsidP="00254952">
      <w:pPr>
        <w:rPr>
          <w:rFonts w:ascii="Times New Roman" w:hAnsi="Times New Roman" w:cs="Times New Roman"/>
        </w:rPr>
      </w:pPr>
      <w:r>
        <w:rPr>
          <w:rFonts w:ascii="Times New Roman" w:hAnsi="Times New Roman" w:cs="Times New Roman"/>
        </w:rPr>
        <w:t>GIVEN UNDER MY HAND AND SEAL OF OFFICE, on the ___day of ________________.</w:t>
      </w:r>
    </w:p>
    <w:p w14:paraId="0950C814" w14:textId="77777777" w:rsidR="002C1B67" w:rsidRDefault="002C1B67" w:rsidP="00254952">
      <w:pPr>
        <w:rPr>
          <w:rFonts w:ascii="Times New Roman" w:hAnsi="Times New Roman" w:cs="Times New Roman"/>
        </w:rPr>
      </w:pPr>
    </w:p>
    <w:p w14:paraId="236F4B1F" w14:textId="77777777" w:rsidR="002C1B67" w:rsidRDefault="002C1B67" w:rsidP="0025495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w:t>
      </w:r>
    </w:p>
    <w:p w14:paraId="75863C7C" w14:textId="0E1D6681" w:rsidR="00254952" w:rsidRPr="006E63ED" w:rsidRDefault="002C1B67" w:rsidP="000D38CC">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Notary Public, State of Texas</w:t>
      </w:r>
    </w:p>
    <w:sectPr w:rsidR="00254952" w:rsidRPr="006E63ED" w:rsidSect="004024D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A3D60" w14:textId="77777777" w:rsidR="00E06B47" w:rsidRDefault="00E06B47" w:rsidP="00237A17">
      <w:pPr>
        <w:spacing w:after="0" w:line="240" w:lineRule="auto"/>
      </w:pPr>
      <w:r>
        <w:separator/>
      </w:r>
    </w:p>
  </w:endnote>
  <w:endnote w:type="continuationSeparator" w:id="0">
    <w:p w14:paraId="7D12F694" w14:textId="77777777" w:rsidR="00E06B47" w:rsidRDefault="00E06B47" w:rsidP="00237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223357"/>
      <w:docPartObj>
        <w:docPartGallery w:val="Page Numbers (Bottom of Page)"/>
        <w:docPartUnique/>
      </w:docPartObj>
    </w:sdtPr>
    <w:sdtEndPr>
      <w:rPr>
        <w:color w:val="7F7F7F" w:themeColor="background1" w:themeShade="7F"/>
        <w:spacing w:val="60"/>
      </w:rPr>
    </w:sdtEndPr>
    <w:sdtContent>
      <w:p w14:paraId="6DD7D2E0" w14:textId="77777777" w:rsidR="00125246" w:rsidRDefault="00181EF4">
        <w:pPr>
          <w:pStyle w:val="Footer"/>
          <w:pBdr>
            <w:top w:val="single" w:sz="4" w:space="1" w:color="D9D9D9" w:themeColor="background1" w:themeShade="D9"/>
          </w:pBdr>
          <w:jc w:val="right"/>
        </w:pPr>
        <w:r>
          <w:fldChar w:fldCharType="begin"/>
        </w:r>
        <w:r>
          <w:instrText xml:space="preserve"> PAGE   \* MERGEFORMAT </w:instrText>
        </w:r>
        <w:r>
          <w:fldChar w:fldCharType="separate"/>
        </w:r>
        <w:r w:rsidR="00453A28">
          <w:rPr>
            <w:noProof/>
          </w:rPr>
          <w:t>6</w:t>
        </w:r>
        <w:r>
          <w:rPr>
            <w:noProof/>
          </w:rPr>
          <w:fldChar w:fldCharType="end"/>
        </w:r>
        <w:r w:rsidR="00125246">
          <w:t xml:space="preserve"> | </w:t>
        </w:r>
        <w:r w:rsidR="00125246">
          <w:rPr>
            <w:color w:val="7F7F7F" w:themeColor="background1" w:themeShade="7F"/>
            <w:spacing w:val="60"/>
          </w:rPr>
          <w:t>Page</w:t>
        </w:r>
      </w:p>
    </w:sdtContent>
  </w:sdt>
  <w:p w14:paraId="0BC1C5ED" w14:textId="77777777" w:rsidR="00125246" w:rsidRDefault="00125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B52DD" w14:textId="77777777" w:rsidR="00E06B47" w:rsidRDefault="00E06B47" w:rsidP="00237A17">
      <w:pPr>
        <w:spacing w:after="0" w:line="240" w:lineRule="auto"/>
      </w:pPr>
      <w:r>
        <w:separator/>
      </w:r>
    </w:p>
  </w:footnote>
  <w:footnote w:type="continuationSeparator" w:id="0">
    <w:p w14:paraId="77439CFC" w14:textId="77777777" w:rsidR="00E06B47" w:rsidRDefault="00E06B47" w:rsidP="00237A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36AED"/>
    <w:multiLevelType w:val="hybridMultilevel"/>
    <w:tmpl w:val="DEA26D46"/>
    <w:lvl w:ilvl="0" w:tplc="04090011">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9C7514"/>
    <w:multiLevelType w:val="hybridMultilevel"/>
    <w:tmpl w:val="7D20977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DF1C74"/>
    <w:multiLevelType w:val="hybridMultilevel"/>
    <w:tmpl w:val="CAA25674"/>
    <w:lvl w:ilvl="0" w:tplc="38C41A9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FDEE34A2">
      <w:start w:val="1"/>
      <w:numFmt w:val="lowerLetter"/>
      <w:lvlText w:val="(%9)"/>
      <w:lvlJc w:val="left"/>
      <w:pPr>
        <w:ind w:left="6660" w:hanging="360"/>
      </w:pPr>
      <w:rPr>
        <w:rFonts w:hint="default"/>
      </w:rPr>
    </w:lvl>
  </w:abstractNum>
  <w:abstractNum w:abstractNumId="3" w15:restartNumberingAfterBreak="0">
    <w:nsid w:val="63480F32"/>
    <w:multiLevelType w:val="hybridMultilevel"/>
    <w:tmpl w:val="8C1A3C7C"/>
    <w:lvl w:ilvl="0" w:tplc="461E60B6">
      <w:start w:val="1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F1138D"/>
    <w:multiLevelType w:val="hybridMultilevel"/>
    <w:tmpl w:val="D1C619C6"/>
    <w:lvl w:ilvl="0" w:tplc="04090011">
      <w:start w:val="2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0449057">
    <w:abstractNumId w:val="1"/>
  </w:num>
  <w:num w:numId="2" w16cid:durableId="1434087754">
    <w:abstractNumId w:val="2"/>
  </w:num>
  <w:num w:numId="3" w16cid:durableId="59060223">
    <w:abstractNumId w:val="4"/>
  </w:num>
  <w:num w:numId="4" w16cid:durableId="1200895212">
    <w:abstractNumId w:val="0"/>
  </w:num>
  <w:num w:numId="5" w16cid:durableId="1284733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2839"/>
    <w:rsid w:val="00004157"/>
    <w:rsid w:val="00015294"/>
    <w:rsid w:val="0002507E"/>
    <w:rsid w:val="00027566"/>
    <w:rsid w:val="000331BE"/>
    <w:rsid w:val="0004076E"/>
    <w:rsid w:val="00047A38"/>
    <w:rsid w:val="0005285B"/>
    <w:rsid w:val="00052BE4"/>
    <w:rsid w:val="00054306"/>
    <w:rsid w:val="0005765A"/>
    <w:rsid w:val="000718CD"/>
    <w:rsid w:val="00073076"/>
    <w:rsid w:val="000738B7"/>
    <w:rsid w:val="00075583"/>
    <w:rsid w:val="00077207"/>
    <w:rsid w:val="00077746"/>
    <w:rsid w:val="00077DE1"/>
    <w:rsid w:val="000918E4"/>
    <w:rsid w:val="000A2BD4"/>
    <w:rsid w:val="000C3303"/>
    <w:rsid w:val="000C3F54"/>
    <w:rsid w:val="000C5929"/>
    <w:rsid w:val="000C6969"/>
    <w:rsid w:val="000C6FFB"/>
    <w:rsid w:val="000D368C"/>
    <w:rsid w:val="000D38CC"/>
    <w:rsid w:val="000D7883"/>
    <w:rsid w:val="000E3350"/>
    <w:rsid w:val="000E744F"/>
    <w:rsid w:val="000E74E5"/>
    <w:rsid w:val="000F0266"/>
    <w:rsid w:val="000F0875"/>
    <w:rsid w:val="000F1F1A"/>
    <w:rsid w:val="000F456B"/>
    <w:rsid w:val="001014E2"/>
    <w:rsid w:val="00103954"/>
    <w:rsid w:val="00105DDF"/>
    <w:rsid w:val="00125246"/>
    <w:rsid w:val="00125A03"/>
    <w:rsid w:val="001302D3"/>
    <w:rsid w:val="00132167"/>
    <w:rsid w:val="00134B44"/>
    <w:rsid w:val="001474BC"/>
    <w:rsid w:val="00150926"/>
    <w:rsid w:val="00150DF6"/>
    <w:rsid w:val="0016213C"/>
    <w:rsid w:val="00165B53"/>
    <w:rsid w:val="001728DF"/>
    <w:rsid w:val="001777AE"/>
    <w:rsid w:val="00177946"/>
    <w:rsid w:val="00181EF4"/>
    <w:rsid w:val="00187177"/>
    <w:rsid w:val="00196B75"/>
    <w:rsid w:val="001A35D0"/>
    <w:rsid w:val="001B20F9"/>
    <w:rsid w:val="001B6A06"/>
    <w:rsid w:val="001C3664"/>
    <w:rsid w:val="001D1027"/>
    <w:rsid w:val="001D403C"/>
    <w:rsid w:val="001D6395"/>
    <w:rsid w:val="001F0D26"/>
    <w:rsid w:val="001F75F5"/>
    <w:rsid w:val="0020125C"/>
    <w:rsid w:val="00202B25"/>
    <w:rsid w:val="002067F7"/>
    <w:rsid w:val="0021079A"/>
    <w:rsid w:val="0022073A"/>
    <w:rsid w:val="00222803"/>
    <w:rsid w:val="00226253"/>
    <w:rsid w:val="00226260"/>
    <w:rsid w:val="00230D1C"/>
    <w:rsid w:val="00234295"/>
    <w:rsid w:val="00235E9A"/>
    <w:rsid w:val="00237A17"/>
    <w:rsid w:val="0024092B"/>
    <w:rsid w:val="00246461"/>
    <w:rsid w:val="0024680C"/>
    <w:rsid w:val="002512F9"/>
    <w:rsid w:val="00254952"/>
    <w:rsid w:val="0027123F"/>
    <w:rsid w:val="002745A2"/>
    <w:rsid w:val="00292C46"/>
    <w:rsid w:val="00293E16"/>
    <w:rsid w:val="002A7431"/>
    <w:rsid w:val="002C1B67"/>
    <w:rsid w:val="002C2009"/>
    <w:rsid w:val="002C3934"/>
    <w:rsid w:val="002D1540"/>
    <w:rsid w:val="002D19C1"/>
    <w:rsid w:val="002E5557"/>
    <w:rsid w:val="002E7C95"/>
    <w:rsid w:val="002F524C"/>
    <w:rsid w:val="00300458"/>
    <w:rsid w:val="0030097C"/>
    <w:rsid w:val="00315BA2"/>
    <w:rsid w:val="003271E5"/>
    <w:rsid w:val="00337024"/>
    <w:rsid w:val="0033720A"/>
    <w:rsid w:val="0034460E"/>
    <w:rsid w:val="0034586A"/>
    <w:rsid w:val="003523EF"/>
    <w:rsid w:val="003526CD"/>
    <w:rsid w:val="0038193D"/>
    <w:rsid w:val="00382F7B"/>
    <w:rsid w:val="00394B5A"/>
    <w:rsid w:val="003A04C8"/>
    <w:rsid w:val="003A1F37"/>
    <w:rsid w:val="003A2A79"/>
    <w:rsid w:val="003B415F"/>
    <w:rsid w:val="003C46C7"/>
    <w:rsid w:val="003D468D"/>
    <w:rsid w:val="003E0404"/>
    <w:rsid w:val="003F062E"/>
    <w:rsid w:val="003F1684"/>
    <w:rsid w:val="003F6781"/>
    <w:rsid w:val="004024D4"/>
    <w:rsid w:val="00404E3C"/>
    <w:rsid w:val="00431A4B"/>
    <w:rsid w:val="00436B0F"/>
    <w:rsid w:val="00443DDE"/>
    <w:rsid w:val="00453A28"/>
    <w:rsid w:val="0045403C"/>
    <w:rsid w:val="00454F1A"/>
    <w:rsid w:val="00455392"/>
    <w:rsid w:val="00461C63"/>
    <w:rsid w:val="004625AA"/>
    <w:rsid w:val="00471ADD"/>
    <w:rsid w:val="00475517"/>
    <w:rsid w:val="0048117D"/>
    <w:rsid w:val="004848EF"/>
    <w:rsid w:val="004869A5"/>
    <w:rsid w:val="004A2CEB"/>
    <w:rsid w:val="004B25D6"/>
    <w:rsid w:val="004C0CC2"/>
    <w:rsid w:val="004C6941"/>
    <w:rsid w:val="004C6B63"/>
    <w:rsid w:val="004D5926"/>
    <w:rsid w:val="004E5203"/>
    <w:rsid w:val="004E7F12"/>
    <w:rsid w:val="00500C53"/>
    <w:rsid w:val="00504B29"/>
    <w:rsid w:val="0051199F"/>
    <w:rsid w:val="00515FDA"/>
    <w:rsid w:val="005244B0"/>
    <w:rsid w:val="005248BD"/>
    <w:rsid w:val="00525D29"/>
    <w:rsid w:val="0053785A"/>
    <w:rsid w:val="00537B43"/>
    <w:rsid w:val="00551B47"/>
    <w:rsid w:val="00560A5B"/>
    <w:rsid w:val="005652F9"/>
    <w:rsid w:val="00570892"/>
    <w:rsid w:val="005742AE"/>
    <w:rsid w:val="00575B16"/>
    <w:rsid w:val="005908AB"/>
    <w:rsid w:val="00595811"/>
    <w:rsid w:val="005A6DD2"/>
    <w:rsid w:val="005A7331"/>
    <w:rsid w:val="005C6B73"/>
    <w:rsid w:val="005E1960"/>
    <w:rsid w:val="005E1D1A"/>
    <w:rsid w:val="005E5FA5"/>
    <w:rsid w:val="005E67F3"/>
    <w:rsid w:val="005F1EB7"/>
    <w:rsid w:val="005F5E79"/>
    <w:rsid w:val="00604378"/>
    <w:rsid w:val="006103BC"/>
    <w:rsid w:val="0061713E"/>
    <w:rsid w:val="006171B0"/>
    <w:rsid w:val="00622AD7"/>
    <w:rsid w:val="0064126E"/>
    <w:rsid w:val="00642107"/>
    <w:rsid w:val="0065181B"/>
    <w:rsid w:val="00655563"/>
    <w:rsid w:val="00657E7F"/>
    <w:rsid w:val="0067268D"/>
    <w:rsid w:val="006731D5"/>
    <w:rsid w:val="00673FBE"/>
    <w:rsid w:val="00682552"/>
    <w:rsid w:val="006A0D49"/>
    <w:rsid w:val="006A1A3B"/>
    <w:rsid w:val="006D26A5"/>
    <w:rsid w:val="006E3F10"/>
    <w:rsid w:val="006E63ED"/>
    <w:rsid w:val="006E6D34"/>
    <w:rsid w:val="006F6F21"/>
    <w:rsid w:val="00702EF1"/>
    <w:rsid w:val="0070477D"/>
    <w:rsid w:val="00705AAD"/>
    <w:rsid w:val="007113F5"/>
    <w:rsid w:val="00713C47"/>
    <w:rsid w:val="00721CA3"/>
    <w:rsid w:val="00730D08"/>
    <w:rsid w:val="00750844"/>
    <w:rsid w:val="007541FA"/>
    <w:rsid w:val="00757858"/>
    <w:rsid w:val="00760300"/>
    <w:rsid w:val="0076066F"/>
    <w:rsid w:val="007629A6"/>
    <w:rsid w:val="00763CB2"/>
    <w:rsid w:val="00763F0D"/>
    <w:rsid w:val="00765DD3"/>
    <w:rsid w:val="007724E1"/>
    <w:rsid w:val="00773BD4"/>
    <w:rsid w:val="00782D40"/>
    <w:rsid w:val="00794262"/>
    <w:rsid w:val="00794618"/>
    <w:rsid w:val="0079558B"/>
    <w:rsid w:val="0079777B"/>
    <w:rsid w:val="007A3FAB"/>
    <w:rsid w:val="007D354A"/>
    <w:rsid w:val="007E7D61"/>
    <w:rsid w:val="00801198"/>
    <w:rsid w:val="00824B3D"/>
    <w:rsid w:val="00851109"/>
    <w:rsid w:val="00861760"/>
    <w:rsid w:val="00862B05"/>
    <w:rsid w:val="0087107B"/>
    <w:rsid w:val="0087473A"/>
    <w:rsid w:val="008767E9"/>
    <w:rsid w:val="00881621"/>
    <w:rsid w:val="00886484"/>
    <w:rsid w:val="00895F74"/>
    <w:rsid w:val="008A41D7"/>
    <w:rsid w:val="008B6885"/>
    <w:rsid w:val="008C462D"/>
    <w:rsid w:val="008C5D72"/>
    <w:rsid w:val="008D5BA1"/>
    <w:rsid w:val="008E0336"/>
    <w:rsid w:val="008E45C7"/>
    <w:rsid w:val="008F26EF"/>
    <w:rsid w:val="008F3408"/>
    <w:rsid w:val="008F5924"/>
    <w:rsid w:val="008F7DC7"/>
    <w:rsid w:val="00900ACC"/>
    <w:rsid w:val="0090477C"/>
    <w:rsid w:val="00906529"/>
    <w:rsid w:val="0091799E"/>
    <w:rsid w:val="00926AE8"/>
    <w:rsid w:val="00964262"/>
    <w:rsid w:val="0098035C"/>
    <w:rsid w:val="00982398"/>
    <w:rsid w:val="0098334D"/>
    <w:rsid w:val="00993363"/>
    <w:rsid w:val="009979DD"/>
    <w:rsid w:val="009D03DF"/>
    <w:rsid w:val="009D1961"/>
    <w:rsid w:val="009D3C61"/>
    <w:rsid w:val="009D5B25"/>
    <w:rsid w:val="009E01E9"/>
    <w:rsid w:val="009E0CA8"/>
    <w:rsid w:val="009E44F7"/>
    <w:rsid w:val="009F1355"/>
    <w:rsid w:val="009F6109"/>
    <w:rsid w:val="00A021DC"/>
    <w:rsid w:val="00A21457"/>
    <w:rsid w:val="00A22002"/>
    <w:rsid w:val="00A22EE9"/>
    <w:rsid w:val="00A2444D"/>
    <w:rsid w:val="00A35601"/>
    <w:rsid w:val="00A3597E"/>
    <w:rsid w:val="00A3756F"/>
    <w:rsid w:val="00A402DA"/>
    <w:rsid w:val="00A5322F"/>
    <w:rsid w:val="00A56916"/>
    <w:rsid w:val="00A62982"/>
    <w:rsid w:val="00A62D87"/>
    <w:rsid w:val="00A640E5"/>
    <w:rsid w:val="00A7570E"/>
    <w:rsid w:val="00A94D97"/>
    <w:rsid w:val="00AA4D3A"/>
    <w:rsid w:val="00AA7CF0"/>
    <w:rsid w:val="00AC2250"/>
    <w:rsid w:val="00AC22EF"/>
    <w:rsid w:val="00AC50F0"/>
    <w:rsid w:val="00AD5CB4"/>
    <w:rsid w:val="00AE43CD"/>
    <w:rsid w:val="00AE5F76"/>
    <w:rsid w:val="00AF1404"/>
    <w:rsid w:val="00AF4AD9"/>
    <w:rsid w:val="00B22CED"/>
    <w:rsid w:val="00B36A5F"/>
    <w:rsid w:val="00B426FC"/>
    <w:rsid w:val="00B51AC4"/>
    <w:rsid w:val="00B65C2F"/>
    <w:rsid w:val="00B67219"/>
    <w:rsid w:val="00B771D0"/>
    <w:rsid w:val="00B8188C"/>
    <w:rsid w:val="00B86076"/>
    <w:rsid w:val="00B95E95"/>
    <w:rsid w:val="00BA336E"/>
    <w:rsid w:val="00BA65B5"/>
    <w:rsid w:val="00BB0380"/>
    <w:rsid w:val="00BC18B9"/>
    <w:rsid w:val="00BC3FA2"/>
    <w:rsid w:val="00BC4B23"/>
    <w:rsid w:val="00BC5664"/>
    <w:rsid w:val="00BD2231"/>
    <w:rsid w:val="00BD5425"/>
    <w:rsid w:val="00BD7C12"/>
    <w:rsid w:val="00BE3FBF"/>
    <w:rsid w:val="00BE615E"/>
    <w:rsid w:val="00C01BB7"/>
    <w:rsid w:val="00C05D7B"/>
    <w:rsid w:val="00C139F9"/>
    <w:rsid w:val="00C13F41"/>
    <w:rsid w:val="00C14974"/>
    <w:rsid w:val="00C22839"/>
    <w:rsid w:val="00C2454D"/>
    <w:rsid w:val="00C24D70"/>
    <w:rsid w:val="00C26757"/>
    <w:rsid w:val="00C44BCC"/>
    <w:rsid w:val="00C52876"/>
    <w:rsid w:val="00C54279"/>
    <w:rsid w:val="00C65B3E"/>
    <w:rsid w:val="00C77960"/>
    <w:rsid w:val="00C81578"/>
    <w:rsid w:val="00C831F6"/>
    <w:rsid w:val="00C86C63"/>
    <w:rsid w:val="00C8716F"/>
    <w:rsid w:val="00CA05EB"/>
    <w:rsid w:val="00CA1732"/>
    <w:rsid w:val="00CB2015"/>
    <w:rsid w:val="00CB23F7"/>
    <w:rsid w:val="00CC4974"/>
    <w:rsid w:val="00CD0E89"/>
    <w:rsid w:val="00CE05A0"/>
    <w:rsid w:val="00CF32FD"/>
    <w:rsid w:val="00D00529"/>
    <w:rsid w:val="00D0591A"/>
    <w:rsid w:val="00D10321"/>
    <w:rsid w:val="00D1241A"/>
    <w:rsid w:val="00D12540"/>
    <w:rsid w:val="00D310AC"/>
    <w:rsid w:val="00D34844"/>
    <w:rsid w:val="00D36098"/>
    <w:rsid w:val="00D41E0E"/>
    <w:rsid w:val="00D42893"/>
    <w:rsid w:val="00D50D35"/>
    <w:rsid w:val="00D51D1A"/>
    <w:rsid w:val="00D658F5"/>
    <w:rsid w:val="00D72B1D"/>
    <w:rsid w:val="00D73917"/>
    <w:rsid w:val="00D77201"/>
    <w:rsid w:val="00D80C03"/>
    <w:rsid w:val="00D8720F"/>
    <w:rsid w:val="00DA0022"/>
    <w:rsid w:val="00DA007B"/>
    <w:rsid w:val="00DA1ABD"/>
    <w:rsid w:val="00DA3E8C"/>
    <w:rsid w:val="00DA4227"/>
    <w:rsid w:val="00DA70A9"/>
    <w:rsid w:val="00DB1436"/>
    <w:rsid w:val="00DC0E7C"/>
    <w:rsid w:val="00DD4F6A"/>
    <w:rsid w:val="00DE24A8"/>
    <w:rsid w:val="00DE3A7E"/>
    <w:rsid w:val="00DE4F37"/>
    <w:rsid w:val="00DF361F"/>
    <w:rsid w:val="00DF7B2B"/>
    <w:rsid w:val="00E0066E"/>
    <w:rsid w:val="00E06B47"/>
    <w:rsid w:val="00E076BF"/>
    <w:rsid w:val="00E10042"/>
    <w:rsid w:val="00E10E3B"/>
    <w:rsid w:val="00E20597"/>
    <w:rsid w:val="00E347E0"/>
    <w:rsid w:val="00E47C6E"/>
    <w:rsid w:val="00E502C2"/>
    <w:rsid w:val="00E61224"/>
    <w:rsid w:val="00E82F28"/>
    <w:rsid w:val="00E9023B"/>
    <w:rsid w:val="00E97F48"/>
    <w:rsid w:val="00EA1B2E"/>
    <w:rsid w:val="00EA73BC"/>
    <w:rsid w:val="00EB06D6"/>
    <w:rsid w:val="00EB7874"/>
    <w:rsid w:val="00EC311A"/>
    <w:rsid w:val="00EC31F4"/>
    <w:rsid w:val="00EC50F4"/>
    <w:rsid w:val="00ED0964"/>
    <w:rsid w:val="00ED5A30"/>
    <w:rsid w:val="00ED7410"/>
    <w:rsid w:val="00EE005F"/>
    <w:rsid w:val="00EE0804"/>
    <w:rsid w:val="00EE1217"/>
    <w:rsid w:val="00EE64CB"/>
    <w:rsid w:val="00EF32D8"/>
    <w:rsid w:val="00EF7B21"/>
    <w:rsid w:val="00F0623B"/>
    <w:rsid w:val="00F11A94"/>
    <w:rsid w:val="00F14697"/>
    <w:rsid w:val="00F257D0"/>
    <w:rsid w:val="00F27559"/>
    <w:rsid w:val="00F4164A"/>
    <w:rsid w:val="00F41C75"/>
    <w:rsid w:val="00F521FA"/>
    <w:rsid w:val="00F52C28"/>
    <w:rsid w:val="00F647DB"/>
    <w:rsid w:val="00F7006B"/>
    <w:rsid w:val="00F70E24"/>
    <w:rsid w:val="00F82445"/>
    <w:rsid w:val="00F83A59"/>
    <w:rsid w:val="00F96A80"/>
    <w:rsid w:val="00FB32B3"/>
    <w:rsid w:val="00FC1331"/>
    <w:rsid w:val="00FC5508"/>
    <w:rsid w:val="00FF1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69D4A"/>
  <w15:docId w15:val="{B84490ED-068B-4306-86B0-D47129B80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4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2D8"/>
    <w:pPr>
      <w:ind w:left="720"/>
      <w:contextualSpacing/>
    </w:pPr>
  </w:style>
  <w:style w:type="paragraph" w:styleId="Header">
    <w:name w:val="header"/>
    <w:basedOn w:val="Normal"/>
    <w:link w:val="HeaderChar"/>
    <w:uiPriority w:val="99"/>
    <w:unhideWhenUsed/>
    <w:rsid w:val="00237A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A17"/>
  </w:style>
  <w:style w:type="paragraph" w:styleId="Footer">
    <w:name w:val="footer"/>
    <w:basedOn w:val="Normal"/>
    <w:link w:val="FooterChar"/>
    <w:uiPriority w:val="99"/>
    <w:unhideWhenUsed/>
    <w:rsid w:val="00237A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2240</TotalTime>
  <Pages>7</Pages>
  <Words>2697</Words>
  <Characters>15377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dc:creator>
  <cp:keywords/>
  <dc:description/>
  <cp:lastModifiedBy>Bill Jones</cp:lastModifiedBy>
  <cp:revision>15</cp:revision>
  <cp:lastPrinted>2023-12-05T19:31:00Z</cp:lastPrinted>
  <dcterms:created xsi:type="dcterms:W3CDTF">2023-09-01T16:56:00Z</dcterms:created>
  <dcterms:modified xsi:type="dcterms:W3CDTF">2023-12-12T18:04:00Z</dcterms:modified>
</cp:coreProperties>
</file>